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BB4F1" w14:textId="77777777" w:rsidR="00D94E4B" w:rsidRPr="00D94E4B" w:rsidRDefault="00D94E4B" w:rsidP="00D94E4B">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D94E4B">
        <w:rPr>
          <w:rFonts w:ascii="Times New Roman" w:eastAsia="Times New Roman" w:hAnsi="Times New Roman" w:cs="Times New Roman"/>
          <w:b/>
          <w:bCs/>
          <w:kern w:val="36"/>
          <w:sz w:val="48"/>
          <w:szCs w:val="48"/>
          <w:lang w:eastAsia="en-GB"/>
          <w14:ligatures w14:val="none"/>
        </w:rPr>
        <w:t>Minimally Invasive Spine Fixation (MIS Fixation)</w:t>
      </w:r>
    </w:p>
    <w:p w14:paraId="75095B76" w14:textId="77777777" w:rsidR="00D94E4B" w:rsidRPr="00D94E4B" w:rsidRDefault="00D94E4B" w:rsidP="00D94E4B">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D94E4B">
        <w:rPr>
          <w:rFonts w:ascii="Times New Roman" w:eastAsia="Times New Roman" w:hAnsi="Times New Roman" w:cs="Times New Roman"/>
          <w:b/>
          <w:bCs/>
          <w:kern w:val="0"/>
          <w:sz w:val="36"/>
          <w:szCs w:val="36"/>
          <w:lang w:eastAsia="en-GB"/>
          <w14:ligatures w14:val="none"/>
        </w:rPr>
        <w:t>What Is MIS Fixation Surgery?</w:t>
      </w:r>
    </w:p>
    <w:p w14:paraId="0306BCE0" w14:textId="77777777" w:rsidR="00D94E4B" w:rsidRPr="00D94E4B" w:rsidRDefault="00D94E4B" w:rsidP="00D94E4B">
      <w:p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b/>
          <w:bCs/>
          <w:kern w:val="0"/>
          <w:lang w:eastAsia="en-GB"/>
          <w14:ligatures w14:val="none"/>
        </w:rPr>
        <w:t>Minimally Invasive Spine Fixation (MIS Fixation)</w:t>
      </w:r>
      <w:r w:rsidRPr="00D94E4B">
        <w:rPr>
          <w:rFonts w:ascii="Times New Roman" w:eastAsia="Times New Roman" w:hAnsi="Times New Roman" w:cs="Times New Roman"/>
          <w:kern w:val="0"/>
          <w:lang w:eastAsia="en-GB"/>
          <w14:ligatures w14:val="none"/>
        </w:rPr>
        <w:t xml:space="preserve"> is an advanced spine surgery performed to stabilise the spine using specially designed screws and rods inserted through small skin incisions instead of a large open incision.</w:t>
      </w:r>
    </w:p>
    <w:p w14:paraId="34888C5B" w14:textId="77777777" w:rsidR="00D94E4B" w:rsidRPr="00D94E4B" w:rsidRDefault="00D94E4B" w:rsidP="00D94E4B">
      <w:p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This procedure is recommended when the spine has become unstable due to conditions such as fractures, spondylolisthesis, spinal infections, tumours or degenerative disorders. The aim is to restore spinal stability, protect the nerves and spinal cord, relieve pain, and allow patients to return to normal daily activities.</w:t>
      </w:r>
    </w:p>
    <w:p w14:paraId="757D54A0" w14:textId="77777777" w:rsidR="00D94E4B" w:rsidRPr="00D94E4B" w:rsidRDefault="00D94E4B" w:rsidP="00D94E4B">
      <w:p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Unlike traditional open surgery, MIS Fixation uses specialised instruments and X-ray or navigation guidance to place implants accurately while minimising damage to the surrounding muscles. In many cases, this results in less pain, reduced blood loss, shorter hospital stay and faster recovery.</w:t>
      </w:r>
    </w:p>
    <w:p w14:paraId="64247F99" w14:textId="77777777" w:rsidR="00D94E4B" w:rsidRPr="00D94E4B" w:rsidRDefault="00D94E4B" w:rsidP="00D94E4B">
      <w:p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Depending on the underlying condition, MIS Fixation may be performed alone or combined with decompression or spinal fusion.</w:t>
      </w:r>
    </w:p>
    <w:p w14:paraId="67400BFD" w14:textId="77777777" w:rsidR="00D94E4B" w:rsidRPr="00D94E4B" w:rsidRDefault="0063257F" w:rsidP="00D94E4B">
      <w:pPr>
        <w:rPr>
          <w:rFonts w:ascii="Times New Roman" w:eastAsia="Times New Roman" w:hAnsi="Times New Roman" w:cs="Times New Roman"/>
          <w:kern w:val="0"/>
          <w:lang w:eastAsia="en-GB"/>
          <w14:ligatures w14:val="none"/>
        </w:rPr>
      </w:pPr>
      <w:r w:rsidRPr="0063257F">
        <w:rPr>
          <w:rFonts w:ascii="Times New Roman" w:eastAsia="Times New Roman" w:hAnsi="Times New Roman" w:cs="Times New Roman"/>
          <w:noProof/>
          <w:kern w:val="0"/>
          <w:lang w:eastAsia="en-GB"/>
        </w:rPr>
        <w:pict w14:anchorId="5E351EE2">
          <v:rect id="_x0000_i1048" alt="" style="width:451.3pt;height:.05pt;mso-width-percent:0;mso-height-percent:0;mso-width-percent:0;mso-height-percent:0" o:hralign="center" o:hrstd="t" o:hr="t" fillcolor="#a0a0a0" stroked="f"/>
        </w:pict>
      </w:r>
    </w:p>
    <w:p w14:paraId="1F18C8F8" w14:textId="77777777" w:rsidR="00D94E4B" w:rsidRPr="00D94E4B" w:rsidRDefault="00D94E4B" w:rsidP="00D94E4B">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D94E4B">
        <w:rPr>
          <w:rFonts w:ascii="Times New Roman" w:eastAsia="Times New Roman" w:hAnsi="Times New Roman" w:cs="Times New Roman"/>
          <w:b/>
          <w:bCs/>
          <w:kern w:val="36"/>
          <w:sz w:val="48"/>
          <w:szCs w:val="48"/>
          <w:lang w:eastAsia="en-GB"/>
          <w14:ligatures w14:val="none"/>
        </w:rPr>
        <w:t>Why Is This Surgery Performed?</w:t>
      </w:r>
    </w:p>
    <w:p w14:paraId="14E2A6B1" w14:textId="77777777" w:rsidR="00D94E4B" w:rsidRPr="00D94E4B" w:rsidRDefault="00D94E4B" w:rsidP="00D94E4B">
      <w:p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MIS Fixation may be recommended for patients with spinal instability caused by:</w:t>
      </w:r>
    </w:p>
    <w:p w14:paraId="56218A8C" w14:textId="77777777" w:rsidR="00D94E4B" w:rsidRPr="00D94E4B" w:rsidRDefault="00D94E4B" w:rsidP="00D94E4B">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Spondylolisthesis (slipped vertebra)</w:t>
      </w:r>
    </w:p>
    <w:p w14:paraId="5FCD0A2E" w14:textId="77777777" w:rsidR="00D94E4B" w:rsidRPr="00D94E4B" w:rsidRDefault="00D94E4B" w:rsidP="00D94E4B">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Spinal fractures (traumatic or osteoporotic)</w:t>
      </w:r>
    </w:p>
    <w:p w14:paraId="580C6113" w14:textId="77777777" w:rsidR="00D94E4B" w:rsidRPr="00D94E4B" w:rsidRDefault="00D94E4B" w:rsidP="00D94E4B">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Degenerative spinal instability</w:t>
      </w:r>
    </w:p>
    <w:p w14:paraId="6DF4F1FD" w14:textId="77777777" w:rsidR="00D94E4B" w:rsidRPr="00D94E4B" w:rsidRDefault="00D94E4B" w:rsidP="00D94E4B">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Spinal infections such as TB Spine or spondylodiscitis</w:t>
      </w:r>
    </w:p>
    <w:p w14:paraId="68F459D0" w14:textId="77777777" w:rsidR="00D94E4B" w:rsidRPr="00D94E4B" w:rsidRDefault="00D94E4B" w:rsidP="00D94E4B">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Spinal tumours affecting the vertebrae</w:t>
      </w:r>
    </w:p>
    <w:p w14:paraId="012677C7" w14:textId="77777777" w:rsidR="00D94E4B" w:rsidRPr="00D94E4B" w:rsidRDefault="00D94E4B" w:rsidP="00D94E4B">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Failed previous spine surgery requiring stabilisation</w:t>
      </w:r>
    </w:p>
    <w:p w14:paraId="3BCDC065" w14:textId="77777777" w:rsidR="00D94E4B" w:rsidRPr="00D94E4B" w:rsidRDefault="00D94E4B" w:rsidP="00D94E4B">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Selected cases of lumbar canal stenosis after decompression</w:t>
      </w:r>
    </w:p>
    <w:p w14:paraId="5F5AB7E2" w14:textId="77777777" w:rsidR="00D94E4B" w:rsidRPr="00D94E4B" w:rsidRDefault="00D94E4B" w:rsidP="00D94E4B">
      <w:p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Common symptoms that may lead to surgery include:</w:t>
      </w:r>
    </w:p>
    <w:p w14:paraId="364D5290" w14:textId="77777777" w:rsidR="00D94E4B" w:rsidRPr="00D94E4B" w:rsidRDefault="00D94E4B" w:rsidP="00D94E4B">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Persistent back pain</w:t>
      </w:r>
    </w:p>
    <w:p w14:paraId="4F6522A6" w14:textId="77777777" w:rsidR="00D94E4B" w:rsidRPr="00D94E4B" w:rsidRDefault="00D94E4B" w:rsidP="00D94E4B">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Neck pain (in selected cervical procedures)</w:t>
      </w:r>
    </w:p>
    <w:p w14:paraId="75EF06F4" w14:textId="77777777" w:rsidR="00D94E4B" w:rsidRPr="00D94E4B" w:rsidRDefault="00D94E4B" w:rsidP="00D94E4B">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Sciatica or leg pain</w:t>
      </w:r>
    </w:p>
    <w:p w14:paraId="6DEAB7DF" w14:textId="77777777" w:rsidR="00D94E4B" w:rsidRPr="00D94E4B" w:rsidRDefault="00D94E4B" w:rsidP="00D94E4B">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Tingling and numbness</w:t>
      </w:r>
    </w:p>
    <w:p w14:paraId="609CE22B" w14:textId="77777777" w:rsidR="00D94E4B" w:rsidRPr="00D94E4B" w:rsidRDefault="00D94E4B" w:rsidP="00D94E4B">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Weakness in the arms or legs</w:t>
      </w:r>
    </w:p>
    <w:p w14:paraId="7D9D64B5" w14:textId="77777777" w:rsidR="00D94E4B" w:rsidRPr="00D94E4B" w:rsidRDefault="00D94E4B" w:rsidP="00D94E4B">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Difficulty walking</w:t>
      </w:r>
    </w:p>
    <w:p w14:paraId="1A2D72D6" w14:textId="77777777" w:rsidR="00D94E4B" w:rsidRPr="00D94E4B" w:rsidRDefault="00D94E4B" w:rsidP="00D94E4B">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Pain due to spinal instability</w:t>
      </w:r>
    </w:p>
    <w:p w14:paraId="5C9B319D" w14:textId="77777777" w:rsidR="00D94E4B" w:rsidRPr="00D94E4B" w:rsidRDefault="00D94E4B" w:rsidP="00D94E4B">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Progressive spinal deformity</w:t>
      </w:r>
    </w:p>
    <w:p w14:paraId="48CB44E0" w14:textId="77777777" w:rsidR="00D94E4B" w:rsidRPr="00D94E4B" w:rsidRDefault="00D94E4B" w:rsidP="00D94E4B">
      <w:p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lastRenderedPageBreak/>
        <w:t>The decision to perform MIS Fixation is based on your symptoms, physical examination and imaging findings, rather than MRI findings alone.</w:t>
      </w:r>
    </w:p>
    <w:p w14:paraId="391E3458" w14:textId="77777777" w:rsidR="00D94E4B" w:rsidRPr="00D94E4B" w:rsidRDefault="0063257F" w:rsidP="00D94E4B">
      <w:pPr>
        <w:rPr>
          <w:rFonts w:ascii="Times New Roman" w:eastAsia="Times New Roman" w:hAnsi="Times New Roman" w:cs="Times New Roman"/>
          <w:kern w:val="0"/>
          <w:lang w:eastAsia="en-GB"/>
          <w14:ligatures w14:val="none"/>
        </w:rPr>
      </w:pPr>
      <w:r w:rsidRPr="0063257F">
        <w:rPr>
          <w:rFonts w:ascii="Times New Roman" w:eastAsia="Times New Roman" w:hAnsi="Times New Roman" w:cs="Times New Roman"/>
          <w:noProof/>
          <w:kern w:val="0"/>
          <w:lang w:eastAsia="en-GB"/>
        </w:rPr>
        <w:pict w14:anchorId="0D5E8AAB">
          <v:rect id="_x0000_i1047" alt="" style="width:451.3pt;height:.05pt;mso-width-percent:0;mso-height-percent:0;mso-width-percent:0;mso-height-percent:0" o:hralign="center" o:hrstd="t" o:hr="t" fillcolor="#a0a0a0" stroked="f"/>
        </w:pict>
      </w:r>
    </w:p>
    <w:p w14:paraId="56CAEE2E" w14:textId="77777777" w:rsidR="00D94E4B" w:rsidRPr="00D94E4B" w:rsidRDefault="00D94E4B" w:rsidP="00D94E4B">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D94E4B">
        <w:rPr>
          <w:rFonts w:ascii="Times New Roman" w:eastAsia="Times New Roman" w:hAnsi="Times New Roman" w:cs="Times New Roman"/>
          <w:b/>
          <w:bCs/>
          <w:kern w:val="36"/>
          <w:sz w:val="48"/>
          <w:szCs w:val="48"/>
          <w:lang w:eastAsia="en-GB"/>
          <w14:ligatures w14:val="none"/>
        </w:rPr>
        <w:t>Who Is A Suitable Candidate?</w:t>
      </w:r>
    </w:p>
    <w:p w14:paraId="42204F3A" w14:textId="77777777" w:rsidR="00D94E4B" w:rsidRPr="00D94E4B" w:rsidRDefault="00D94E4B" w:rsidP="00D94E4B">
      <w:p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You may be a suitable candidate for MIS Fixation if:</w:t>
      </w:r>
    </w:p>
    <w:p w14:paraId="6C8C28DA" w14:textId="77777777" w:rsidR="00D94E4B" w:rsidRPr="00D94E4B" w:rsidRDefault="00D94E4B" w:rsidP="00D94E4B">
      <w:pPr>
        <w:spacing w:before="100" w:beforeAutospacing="1" w:after="100" w:afterAutospacing="1"/>
        <w:rPr>
          <w:rFonts w:ascii="Times New Roman" w:eastAsia="Times New Roman" w:hAnsi="Times New Roman" w:cs="Times New Roman"/>
          <w:kern w:val="0"/>
          <w:lang w:eastAsia="en-GB"/>
          <w14:ligatures w14:val="none"/>
        </w:rPr>
      </w:pPr>
      <w:r w:rsidRPr="00D94E4B">
        <w:rPr>
          <w:rFonts w:ascii="Segoe UI Symbol" w:eastAsia="Times New Roman" w:hAnsi="Segoe UI Symbol" w:cs="Segoe UI Symbol"/>
          <w:kern w:val="0"/>
          <w:lang w:eastAsia="en-GB"/>
          <w14:ligatures w14:val="none"/>
        </w:rPr>
        <w:t>✓</w:t>
      </w:r>
      <w:r w:rsidRPr="00D94E4B">
        <w:rPr>
          <w:rFonts w:ascii="Times New Roman" w:eastAsia="Times New Roman" w:hAnsi="Times New Roman" w:cs="Times New Roman"/>
          <w:kern w:val="0"/>
          <w:lang w:eastAsia="en-GB"/>
          <w14:ligatures w14:val="none"/>
        </w:rPr>
        <w:t xml:space="preserve"> You have spinal instability confirmed on imaging.</w:t>
      </w:r>
    </w:p>
    <w:p w14:paraId="580829A8" w14:textId="77777777" w:rsidR="00D94E4B" w:rsidRPr="00D94E4B" w:rsidRDefault="00D94E4B" w:rsidP="00D94E4B">
      <w:pPr>
        <w:spacing w:before="100" w:beforeAutospacing="1" w:after="100" w:afterAutospacing="1"/>
        <w:rPr>
          <w:rFonts w:ascii="Times New Roman" w:eastAsia="Times New Roman" w:hAnsi="Times New Roman" w:cs="Times New Roman"/>
          <w:kern w:val="0"/>
          <w:lang w:eastAsia="en-GB"/>
          <w14:ligatures w14:val="none"/>
        </w:rPr>
      </w:pPr>
      <w:r w:rsidRPr="00D94E4B">
        <w:rPr>
          <w:rFonts w:ascii="Segoe UI Symbol" w:eastAsia="Times New Roman" w:hAnsi="Segoe UI Symbol" w:cs="Segoe UI Symbol"/>
          <w:kern w:val="0"/>
          <w:lang w:eastAsia="en-GB"/>
          <w14:ligatures w14:val="none"/>
        </w:rPr>
        <w:t>✓</w:t>
      </w:r>
      <w:r w:rsidRPr="00D94E4B">
        <w:rPr>
          <w:rFonts w:ascii="Times New Roman" w:eastAsia="Times New Roman" w:hAnsi="Times New Roman" w:cs="Times New Roman"/>
          <w:kern w:val="0"/>
          <w:lang w:eastAsia="en-GB"/>
          <w14:ligatures w14:val="none"/>
        </w:rPr>
        <w:t xml:space="preserve"> Symptoms persist despite medications and physiotherapy.</w:t>
      </w:r>
    </w:p>
    <w:p w14:paraId="4C32F29D" w14:textId="77777777" w:rsidR="00D94E4B" w:rsidRPr="00D94E4B" w:rsidRDefault="00D94E4B" w:rsidP="00D94E4B">
      <w:pPr>
        <w:spacing w:before="100" w:beforeAutospacing="1" w:after="100" w:afterAutospacing="1"/>
        <w:rPr>
          <w:rFonts w:ascii="Times New Roman" w:eastAsia="Times New Roman" w:hAnsi="Times New Roman" w:cs="Times New Roman"/>
          <w:kern w:val="0"/>
          <w:lang w:eastAsia="en-GB"/>
          <w14:ligatures w14:val="none"/>
        </w:rPr>
      </w:pPr>
      <w:r w:rsidRPr="00D94E4B">
        <w:rPr>
          <w:rFonts w:ascii="Segoe UI Symbol" w:eastAsia="Times New Roman" w:hAnsi="Segoe UI Symbol" w:cs="Segoe UI Symbol"/>
          <w:kern w:val="0"/>
          <w:lang w:eastAsia="en-GB"/>
          <w14:ligatures w14:val="none"/>
        </w:rPr>
        <w:t>✓</w:t>
      </w:r>
      <w:r w:rsidRPr="00D94E4B">
        <w:rPr>
          <w:rFonts w:ascii="Times New Roman" w:eastAsia="Times New Roman" w:hAnsi="Times New Roman" w:cs="Times New Roman"/>
          <w:kern w:val="0"/>
          <w:lang w:eastAsia="en-GB"/>
          <w14:ligatures w14:val="none"/>
        </w:rPr>
        <w:t xml:space="preserve"> Progressive neurological weakness develops.</w:t>
      </w:r>
    </w:p>
    <w:p w14:paraId="5992500B" w14:textId="77777777" w:rsidR="00D94E4B" w:rsidRPr="00D94E4B" w:rsidRDefault="00D94E4B" w:rsidP="00D94E4B">
      <w:pPr>
        <w:spacing w:before="100" w:beforeAutospacing="1" w:after="100" w:afterAutospacing="1"/>
        <w:rPr>
          <w:rFonts w:ascii="Times New Roman" w:eastAsia="Times New Roman" w:hAnsi="Times New Roman" w:cs="Times New Roman"/>
          <w:kern w:val="0"/>
          <w:lang w:eastAsia="en-GB"/>
          <w14:ligatures w14:val="none"/>
        </w:rPr>
      </w:pPr>
      <w:r w:rsidRPr="00D94E4B">
        <w:rPr>
          <w:rFonts w:ascii="Segoe UI Symbol" w:eastAsia="Times New Roman" w:hAnsi="Segoe UI Symbol" w:cs="Segoe UI Symbol"/>
          <w:kern w:val="0"/>
          <w:lang w:eastAsia="en-GB"/>
          <w14:ligatures w14:val="none"/>
        </w:rPr>
        <w:t>✓</w:t>
      </w:r>
      <w:r w:rsidRPr="00D94E4B">
        <w:rPr>
          <w:rFonts w:ascii="Times New Roman" w:eastAsia="Times New Roman" w:hAnsi="Times New Roman" w:cs="Times New Roman"/>
          <w:kern w:val="0"/>
          <w:lang w:eastAsia="en-GB"/>
          <w14:ligatures w14:val="none"/>
        </w:rPr>
        <w:t xml:space="preserve"> A spinal fracture requires stabilisation.</w:t>
      </w:r>
    </w:p>
    <w:p w14:paraId="5D159C1F" w14:textId="77777777" w:rsidR="00D94E4B" w:rsidRPr="00D94E4B" w:rsidRDefault="00D94E4B" w:rsidP="00D94E4B">
      <w:pPr>
        <w:spacing w:before="100" w:beforeAutospacing="1" w:after="100" w:afterAutospacing="1"/>
        <w:rPr>
          <w:rFonts w:ascii="Times New Roman" w:eastAsia="Times New Roman" w:hAnsi="Times New Roman" w:cs="Times New Roman"/>
          <w:kern w:val="0"/>
          <w:lang w:eastAsia="en-GB"/>
          <w14:ligatures w14:val="none"/>
        </w:rPr>
      </w:pPr>
      <w:r w:rsidRPr="00D94E4B">
        <w:rPr>
          <w:rFonts w:ascii="Segoe UI Symbol" w:eastAsia="Times New Roman" w:hAnsi="Segoe UI Symbol" w:cs="Segoe UI Symbol"/>
          <w:kern w:val="0"/>
          <w:lang w:eastAsia="en-GB"/>
          <w14:ligatures w14:val="none"/>
        </w:rPr>
        <w:t>✓</w:t>
      </w:r>
      <w:r w:rsidRPr="00D94E4B">
        <w:rPr>
          <w:rFonts w:ascii="Times New Roman" w:eastAsia="Times New Roman" w:hAnsi="Times New Roman" w:cs="Times New Roman"/>
          <w:kern w:val="0"/>
          <w:lang w:eastAsia="en-GB"/>
          <w14:ligatures w14:val="none"/>
        </w:rPr>
        <w:t xml:space="preserve"> You have spondylolisthesis causing nerve compression.</w:t>
      </w:r>
    </w:p>
    <w:p w14:paraId="21134135" w14:textId="77777777" w:rsidR="00D94E4B" w:rsidRPr="00D94E4B" w:rsidRDefault="00D94E4B" w:rsidP="00D94E4B">
      <w:pPr>
        <w:spacing w:before="100" w:beforeAutospacing="1" w:after="100" w:afterAutospacing="1"/>
        <w:rPr>
          <w:rFonts w:ascii="Times New Roman" w:eastAsia="Times New Roman" w:hAnsi="Times New Roman" w:cs="Times New Roman"/>
          <w:kern w:val="0"/>
          <w:lang w:eastAsia="en-GB"/>
          <w14:ligatures w14:val="none"/>
        </w:rPr>
      </w:pPr>
      <w:r w:rsidRPr="00D94E4B">
        <w:rPr>
          <w:rFonts w:ascii="Segoe UI Symbol" w:eastAsia="Times New Roman" w:hAnsi="Segoe UI Symbol" w:cs="Segoe UI Symbol"/>
          <w:kern w:val="0"/>
          <w:lang w:eastAsia="en-GB"/>
          <w14:ligatures w14:val="none"/>
        </w:rPr>
        <w:t>✓</w:t>
      </w:r>
      <w:r w:rsidRPr="00D94E4B">
        <w:rPr>
          <w:rFonts w:ascii="Times New Roman" w:eastAsia="Times New Roman" w:hAnsi="Times New Roman" w:cs="Times New Roman"/>
          <w:kern w:val="0"/>
          <w:lang w:eastAsia="en-GB"/>
          <w14:ligatures w14:val="none"/>
        </w:rPr>
        <w:t xml:space="preserve"> Spinal infection or tumour has weakened the vertebrae.</w:t>
      </w:r>
    </w:p>
    <w:p w14:paraId="7AB94FF6" w14:textId="77777777" w:rsidR="00D94E4B" w:rsidRPr="00D94E4B" w:rsidRDefault="00D94E4B" w:rsidP="00D94E4B">
      <w:pPr>
        <w:spacing w:before="100" w:beforeAutospacing="1" w:after="100" w:afterAutospacing="1"/>
        <w:rPr>
          <w:rFonts w:ascii="Times New Roman" w:eastAsia="Times New Roman" w:hAnsi="Times New Roman" w:cs="Times New Roman"/>
          <w:kern w:val="0"/>
          <w:lang w:eastAsia="en-GB"/>
          <w14:ligatures w14:val="none"/>
        </w:rPr>
      </w:pPr>
      <w:r w:rsidRPr="00D94E4B">
        <w:rPr>
          <w:rFonts w:ascii="Segoe UI Symbol" w:eastAsia="Times New Roman" w:hAnsi="Segoe UI Symbol" w:cs="Segoe UI Symbol"/>
          <w:kern w:val="0"/>
          <w:lang w:eastAsia="en-GB"/>
          <w14:ligatures w14:val="none"/>
        </w:rPr>
        <w:t>✓</w:t>
      </w:r>
      <w:r w:rsidRPr="00D94E4B">
        <w:rPr>
          <w:rFonts w:ascii="Times New Roman" w:eastAsia="Times New Roman" w:hAnsi="Times New Roman" w:cs="Times New Roman"/>
          <w:kern w:val="0"/>
          <w:lang w:eastAsia="en-GB"/>
          <w14:ligatures w14:val="none"/>
        </w:rPr>
        <w:t xml:space="preserve"> MRI and CT findings correlate with your symptoms.</w:t>
      </w:r>
    </w:p>
    <w:p w14:paraId="323D9C09" w14:textId="77777777" w:rsidR="00D94E4B" w:rsidRPr="00D94E4B" w:rsidRDefault="00D94E4B" w:rsidP="00D94E4B">
      <w:pPr>
        <w:spacing w:before="100" w:beforeAutospacing="1" w:after="100" w:afterAutospacing="1"/>
        <w:rPr>
          <w:rFonts w:ascii="Times New Roman" w:eastAsia="Times New Roman" w:hAnsi="Times New Roman" w:cs="Times New Roman"/>
          <w:kern w:val="0"/>
          <w:lang w:eastAsia="en-GB"/>
          <w14:ligatures w14:val="none"/>
        </w:rPr>
      </w:pPr>
      <w:r w:rsidRPr="00D94E4B">
        <w:rPr>
          <w:rFonts w:ascii="Segoe UI Symbol" w:eastAsia="Times New Roman" w:hAnsi="Segoe UI Symbol" w:cs="Segoe UI Symbol"/>
          <w:kern w:val="0"/>
          <w:lang w:eastAsia="en-GB"/>
          <w14:ligatures w14:val="none"/>
        </w:rPr>
        <w:t>✓</w:t>
      </w:r>
      <w:r w:rsidRPr="00D94E4B">
        <w:rPr>
          <w:rFonts w:ascii="Times New Roman" w:eastAsia="Times New Roman" w:hAnsi="Times New Roman" w:cs="Times New Roman"/>
          <w:kern w:val="0"/>
          <w:lang w:eastAsia="en-GB"/>
          <w14:ligatures w14:val="none"/>
        </w:rPr>
        <w:t xml:space="preserve"> Your pain significantly affects your daily activities and quality of life.</w:t>
      </w:r>
    </w:p>
    <w:p w14:paraId="0097CEEE" w14:textId="77777777" w:rsidR="00D94E4B" w:rsidRPr="00D94E4B" w:rsidRDefault="00D94E4B" w:rsidP="00D94E4B">
      <w:p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Your spine surgeon will determine whether MIS Fixation is the most appropriate procedure after a thorough evaluation.</w:t>
      </w:r>
    </w:p>
    <w:p w14:paraId="5AEA22C7" w14:textId="77777777" w:rsidR="00D94E4B" w:rsidRPr="00D94E4B" w:rsidRDefault="0063257F" w:rsidP="00D94E4B">
      <w:pPr>
        <w:rPr>
          <w:rFonts w:ascii="Times New Roman" w:eastAsia="Times New Roman" w:hAnsi="Times New Roman" w:cs="Times New Roman"/>
          <w:kern w:val="0"/>
          <w:lang w:eastAsia="en-GB"/>
          <w14:ligatures w14:val="none"/>
        </w:rPr>
      </w:pPr>
      <w:r w:rsidRPr="0063257F">
        <w:rPr>
          <w:rFonts w:ascii="Times New Roman" w:eastAsia="Times New Roman" w:hAnsi="Times New Roman" w:cs="Times New Roman"/>
          <w:noProof/>
          <w:kern w:val="0"/>
          <w:lang w:eastAsia="en-GB"/>
        </w:rPr>
        <w:pict w14:anchorId="3209E3F2">
          <v:rect id="_x0000_i1046" alt="" style="width:451.3pt;height:.05pt;mso-width-percent:0;mso-height-percent:0;mso-width-percent:0;mso-height-percent:0" o:hralign="center" o:hrstd="t" o:hr="t" fillcolor="#a0a0a0" stroked="f"/>
        </w:pict>
      </w:r>
    </w:p>
    <w:p w14:paraId="63450D79" w14:textId="77777777" w:rsidR="00D94E4B" w:rsidRPr="00D94E4B" w:rsidRDefault="00D94E4B" w:rsidP="00D94E4B">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D94E4B">
        <w:rPr>
          <w:rFonts w:ascii="Times New Roman" w:eastAsia="Times New Roman" w:hAnsi="Times New Roman" w:cs="Times New Roman"/>
          <w:b/>
          <w:bCs/>
          <w:kern w:val="36"/>
          <w:sz w:val="48"/>
          <w:szCs w:val="48"/>
          <w:lang w:eastAsia="en-GB"/>
          <w14:ligatures w14:val="none"/>
        </w:rPr>
        <w:t>How Is The Surgery Performed?</w:t>
      </w:r>
    </w:p>
    <w:p w14:paraId="6B22D6D0" w14:textId="77777777" w:rsidR="00D94E4B" w:rsidRPr="00D94E4B" w:rsidRDefault="00D94E4B" w:rsidP="00D94E4B">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D94E4B">
        <w:rPr>
          <w:rFonts w:ascii="Times New Roman" w:eastAsia="Times New Roman" w:hAnsi="Times New Roman" w:cs="Times New Roman"/>
          <w:b/>
          <w:bCs/>
          <w:kern w:val="0"/>
          <w:sz w:val="27"/>
          <w:szCs w:val="27"/>
          <w:lang w:eastAsia="en-GB"/>
          <w14:ligatures w14:val="none"/>
        </w:rPr>
        <w:t>Step 1 – Anaesthesia and Positioning</w:t>
      </w:r>
    </w:p>
    <w:p w14:paraId="3297CD12" w14:textId="77777777" w:rsidR="00D94E4B" w:rsidRPr="00D94E4B" w:rsidRDefault="00D94E4B" w:rsidP="00D94E4B">
      <w:p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The procedure is performed under general anaesthesia. You will lie face down on a specialised operating table that allows safe positioning while protecting pressure points.</w:t>
      </w:r>
    </w:p>
    <w:p w14:paraId="04A2E769" w14:textId="77777777" w:rsidR="00D94E4B" w:rsidRPr="00D94E4B" w:rsidRDefault="00D94E4B" w:rsidP="00D94E4B">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D94E4B">
        <w:rPr>
          <w:rFonts w:ascii="Times New Roman" w:eastAsia="Times New Roman" w:hAnsi="Times New Roman" w:cs="Times New Roman"/>
          <w:b/>
          <w:bCs/>
          <w:kern w:val="0"/>
          <w:sz w:val="27"/>
          <w:szCs w:val="27"/>
          <w:lang w:eastAsia="en-GB"/>
          <w14:ligatures w14:val="none"/>
        </w:rPr>
        <w:t>Step 2 – Small Skin Incisions</w:t>
      </w:r>
    </w:p>
    <w:p w14:paraId="78945FA3" w14:textId="77777777" w:rsidR="00D94E4B" w:rsidRPr="00D94E4B" w:rsidRDefault="00D94E4B" w:rsidP="00D94E4B">
      <w:p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Instead of one large incision, several small incisions are made over the affected spinal levels. These provide access for specialised instruments while preserving the surrounding muscles.</w:t>
      </w:r>
    </w:p>
    <w:p w14:paraId="6F25EEC4" w14:textId="77777777" w:rsidR="00D94E4B" w:rsidRPr="00D94E4B" w:rsidRDefault="00D94E4B" w:rsidP="00D94E4B">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D94E4B">
        <w:rPr>
          <w:rFonts w:ascii="Times New Roman" w:eastAsia="Times New Roman" w:hAnsi="Times New Roman" w:cs="Times New Roman"/>
          <w:b/>
          <w:bCs/>
          <w:kern w:val="0"/>
          <w:sz w:val="27"/>
          <w:szCs w:val="27"/>
          <w:lang w:eastAsia="en-GB"/>
          <w14:ligatures w14:val="none"/>
        </w:rPr>
        <w:t>Step 3 – Image-Guided Implant Placement</w:t>
      </w:r>
    </w:p>
    <w:p w14:paraId="1D45CD77" w14:textId="77777777" w:rsidR="00D94E4B" w:rsidRPr="00D94E4B" w:rsidRDefault="00D94E4B" w:rsidP="00D94E4B">
      <w:p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Using fluoroscopy (real-time X-ray) or advanced navigation systems, pedicle screws are inserted accurately into the affected vertebrae through minimally invasive techniques.</w:t>
      </w:r>
    </w:p>
    <w:p w14:paraId="19E8163D" w14:textId="77777777" w:rsidR="00D94E4B" w:rsidRPr="00D94E4B" w:rsidRDefault="00D94E4B" w:rsidP="00D94E4B">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D94E4B">
        <w:rPr>
          <w:rFonts w:ascii="Times New Roman" w:eastAsia="Times New Roman" w:hAnsi="Times New Roman" w:cs="Times New Roman"/>
          <w:b/>
          <w:bCs/>
          <w:kern w:val="0"/>
          <w:sz w:val="27"/>
          <w:szCs w:val="27"/>
          <w:lang w:eastAsia="en-GB"/>
          <w14:ligatures w14:val="none"/>
        </w:rPr>
        <w:lastRenderedPageBreak/>
        <w:t>Step 4 – Rod Placement and Stabilisation</w:t>
      </w:r>
    </w:p>
    <w:p w14:paraId="77A9EAFD" w14:textId="77777777" w:rsidR="00D94E4B" w:rsidRPr="00D94E4B" w:rsidRDefault="00D94E4B" w:rsidP="00D94E4B">
      <w:p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Titanium rods are connected to the screws, restoring spinal alignment and providing immediate stability. Depending on the underlying condition, decompression or spinal fusion may also be performed.</w:t>
      </w:r>
    </w:p>
    <w:p w14:paraId="4CA8DB07" w14:textId="77777777" w:rsidR="00D94E4B" w:rsidRPr="00D94E4B" w:rsidRDefault="00D94E4B" w:rsidP="00D94E4B">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D94E4B">
        <w:rPr>
          <w:rFonts w:ascii="Times New Roman" w:eastAsia="Times New Roman" w:hAnsi="Times New Roman" w:cs="Times New Roman"/>
          <w:b/>
          <w:bCs/>
          <w:kern w:val="0"/>
          <w:sz w:val="27"/>
          <w:szCs w:val="27"/>
          <w:lang w:eastAsia="en-GB"/>
          <w14:ligatures w14:val="none"/>
        </w:rPr>
        <w:t>Step 5 – Closure and Recovery</w:t>
      </w:r>
    </w:p>
    <w:p w14:paraId="04E783C6" w14:textId="77777777" w:rsidR="00D94E4B" w:rsidRPr="00D94E4B" w:rsidRDefault="00D94E4B" w:rsidP="00D94E4B">
      <w:p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The incisions are closed with absorbable sutures or skin staples and covered with sterile dressings. Patients are then shifted to the recovery area for close monitoring.</w:t>
      </w:r>
    </w:p>
    <w:p w14:paraId="40B6E971" w14:textId="77777777" w:rsidR="00D94E4B" w:rsidRPr="00D94E4B" w:rsidRDefault="0063257F" w:rsidP="00D94E4B">
      <w:pPr>
        <w:rPr>
          <w:rFonts w:ascii="Times New Roman" w:eastAsia="Times New Roman" w:hAnsi="Times New Roman" w:cs="Times New Roman"/>
          <w:kern w:val="0"/>
          <w:lang w:eastAsia="en-GB"/>
          <w14:ligatures w14:val="none"/>
        </w:rPr>
      </w:pPr>
      <w:r w:rsidRPr="0063257F">
        <w:rPr>
          <w:rFonts w:ascii="Times New Roman" w:eastAsia="Times New Roman" w:hAnsi="Times New Roman" w:cs="Times New Roman"/>
          <w:noProof/>
          <w:kern w:val="0"/>
          <w:lang w:eastAsia="en-GB"/>
        </w:rPr>
        <w:pict w14:anchorId="03959607">
          <v:rect id="_x0000_i1045" alt="" style="width:451.3pt;height:.05pt;mso-width-percent:0;mso-height-percent:0;mso-width-percent:0;mso-height-percent:0" o:hralign="center" o:hrstd="t" o:hr="t" fillcolor="#a0a0a0" stroked="f"/>
        </w:pict>
      </w:r>
    </w:p>
    <w:p w14:paraId="44267BD4" w14:textId="77777777" w:rsidR="00D94E4B" w:rsidRPr="00D94E4B" w:rsidRDefault="00D94E4B" w:rsidP="00D94E4B">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D94E4B">
        <w:rPr>
          <w:rFonts w:ascii="Times New Roman" w:eastAsia="Times New Roman" w:hAnsi="Times New Roman" w:cs="Times New Roman"/>
          <w:b/>
          <w:bCs/>
          <w:kern w:val="36"/>
          <w:sz w:val="48"/>
          <w:szCs w:val="48"/>
          <w:lang w:eastAsia="en-GB"/>
          <w14:ligatures w14:val="none"/>
        </w:rPr>
        <w:t>What Are The Advantages?</w:t>
      </w:r>
    </w:p>
    <w:p w14:paraId="13693D73" w14:textId="77777777" w:rsidR="00D94E4B" w:rsidRPr="00D94E4B" w:rsidRDefault="00D94E4B" w:rsidP="00D94E4B">
      <w:p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Compared with traditional open spine surgery, MIS Fixation offers several potential benefits:</w:t>
      </w:r>
    </w:p>
    <w:p w14:paraId="4767188D" w14:textId="77777777" w:rsidR="00D94E4B" w:rsidRPr="00D94E4B" w:rsidRDefault="00D94E4B" w:rsidP="00D94E4B">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Smaller skin incisions</w:t>
      </w:r>
    </w:p>
    <w:p w14:paraId="5925C6C4" w14:textId="77777777" w:rsidR="00D94E4B" w:rsidRPr="00D94E4B" w:rsidRDefault="00D94E4B" w:rsidP="00D94E4B">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Less blood loss</w:t>
      </w:r>
    </w:p>
    <w:p w14:paraId="19473C79" w14:textId="77777777" w:rsidR="00D94E4B" w:rsidRPr="00D94E4B" w:rsidRDefault="00D94E4B" w:rsidP="00D94E4B">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Reduced muscle damage</w:t>
      </w:r>
    </w:p>
    <w:p w14:paraId="5CE7BDAE" w14:textId="77777777" w:rsidR="00D94E4B" w:rsidRPr="00D94E4B" w:rsidRDefault="00D94E4B" w:rsidP="00D94E4B">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Less post-operative pain</w:t>
      </w:r>
    </w:p>
    <w:p w14:paraId="4164A03E" w14:textId="77777777" w:rsidR="00D94E4B" w:rsidRPr="00D94E4B" w:rsidRDefault="00D94E4B" w:rsidP="00D94E4B">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Lower risk of wound complications</w:t>
      </w:r>
    </w:p>
    <w:p w14:paraId="4C6430CE" w14:textId="77777777" w:rsidR="00D94E4B" w:rsidRPr="00D94E4B" w:rsidRDefault="00D94E4B" w:rsidP="00D94E4B">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Shorter hospital stay</w:t>
      </w:r>
    </w:p>
    <w:p w14:paraId="3AB13736" w14:textId="77777777" w:rsidR="00D94E4B" w:rsidRPr="00D94E4B" w:rsidRDefault="00D94E4B" w:rsidP="00D94E4B">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Earlier mobilisation</w:t>
      </w:r>
    </w:p>
    <w:p w14:paraId="3B9FED6E" w14:textId="77777777" w:rsidR="00D94E4B" w:rsidRPr="00D94E4B" w:rsidRDefault="00D94E4B" w:rsidP="00D94E4B">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Faster recovery</w:t>
      </w:r>
    </w:p>
    <w:p w14:paraId="01647480" w14:textId="77777777" w:rsidR="00D94E4B" w:rsidRPr="00D94E4B" w:rsidRDefault="00D94E4B" w:rsidP="00D94E4B">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Smaller scars</w:t>
      </w:r>
    </w:p>
    <w:p w14:paraId="05D5F652" w14:textId="77777777" w:rsidR="00D94E4B" w:rsidRPr="00D94E4B" w:rsidRDefault="00D94E4B" w:rsidP="00D94E4B">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Reduced need for blood transfusion</w:t>
      </w:r>
    </w:p>
    <w:p w14:paraId="7C575485" w14:textId="77777777" w:rsidR="00D94E4B" w:rsidRPr="00D94E4B" w:rsidRDefault="00D94E4B" w:rsidP="00D94E4B">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Earlier return to work and daily activities</w:t>
      </w:r>
    </w:p>
    <w:p w14:paraId="3D526884" w14:textId="77777777" w:rsidR="00D94E4B" w:rsidRPr="00D94E4B" w:rsidRDefault="00D94E4B" w:rsidP="00D94E4B">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Improved quality of life</w:t>
      </w:r>
    </w:p>
    <w:p w14:paraId="1D806B4B" w14:textId="77777777" w:rsidR="00D94E4B" w:rsidRPr="00D94E4B" w:rsidRDefault="00D94E4B" w:rsidP="00D94E4B">
      <w:p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Not every patient is suitable for minimally invasive surgery. Your surgeon will recommend the safest and most appropriate technique for your condition.</w:t>
      </w:r>
    </w:p>
    <w:p w14:paraId="62A0DFD4" w14:textId="77777777" w:rsidR="00D94E4B" w:rsidRPr="00D94E4B" w:rsidRDefault="0063257F" w:rsidP="00D94E4B">
      <w:pPr>
        <w:rPr>
          <w:rFonts w:ascii="Times New Roman" w:eastAsia="Times New Roman" w:hAnsi="Times New Roman" w:cs="Times New Roman"/>
          <w:kern w:val="0"/>
          <w:lang w:eastAsia="en-GB"/>
          <w14:ligatures w14:val="none"/>
        </w:rPr>
      </w:pPr>
      <w:r w:rsidRPr="0063257F">
        <w:rPr>
          <w:rFonts w:ascii="Times New Roman" w:eastAsia="Times New Roman" w:hAnsi="Times New Roman" w:cs="Times New Roman"/>
          <w:noProof/>
          <w:kern w:val="0"/>
          <w:lang w:eastAsia="en-GB"/>
        </w:rPr>
        <w:pict w14:anchorId="09E5A32D">
          <v:rect id="_x0000_i1044" alt="" style="width:451.3pt;height:.05pt;mso-width-percent:0;mso-height-percent:0;mso-width-percent:0;mso-height-percent:0" o:hralign="center" o:hrstd="t" o:hr="t" fillcolor="#a0a0a0" stroked="f"/>
        </w:pict>
      </w:r>
    </w:p>
    <w:p w14:paraId="50B7C213" w14:textId="77777777" w:rsidR="00D94E4B" w:rsidRPr="00D94E4B" w:rsidRDefault="00D94E4B" w:rsidP="00D94E4B">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D94E4B">
        <w:rPr>
          <w:rFonts w:ascii="Times New Roman" w:eastAsia="Times New Roman" w:hAnsi="Times New Roman" w:cs="Times New Roman"/>
          <w:b/>
          <w:bCs/>
          <w:kern w:val="36"/>
          <w:sz w:val="48"/>
          <w:szCs w:val="48"/>
          <w:lang w:eastAsia="en-GB"/>
          <w14:ligatures w14:val="none"/>
        </w:rPr>
        <w:t>What Are The Risks?</w:t>
      </w:r>
    </w:p>
    <w:p w14:paraId="349D289F" w14:textId="77777777" w:rsidR="00D94E4B" w:rsidRPr="00D94E4B" w:rsidRDefault="00D94E4B" w:rsidP="00D94E4B">
      <w:p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Every surgical procedure carries some risks.</w:t>
      </w:r>
    </w:p>
    <w:p w14:paraId="0C2C2DD0" w14:textId="77777777" w:rsidR="00D94E4B" w:rsidRPr="00D94E4B" w:rsidRDefault="00D94E4B" w:rsidP="00D94E4B">
      <w:p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Potential complications of MIS Fixation may include:</w:t>
      </w:r>
    </w:p>
    <w:p w14:paraId="15E63412" w14:textId="77777777" w:rsidR="00D94E4B" w:rsidRPr="00D94E4B" w:rsidRDefault="00D94E4B" w:rsidP="00D94E4B">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Infection</w:t>
      </w:r>
    </w:p>
    <w:p w14:paraId="3B685029" w14:textId="77777777" w:rsidR="00D94E4B" w:rsidRPr="00D94E4B" w:rsidRDefault="00D94E4B" w:rsidP="00D94E4B">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Bleeding</w:t>
      </w:r>
    </w:p>
    <w:p w14:paraId="2BD80286" w14:textId="77777777" w:rsidR="00D94E4B" w:rsidRPr="00D94E4B" w:rsidRDefault="00D94E4B" w:rsidP="00D94E4B">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Dural tear (CSF leak)</w:t>
      </w:r>
    </w:p>
    <w:p w14:paraId="18E5890D" w14:textId="77777777" w:rsidR="00D94E4B" w:rsidRPr="00D94E4B" w:rsidRDefault="00D94E4B" w:rsidP="00D94E4B">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Nerve injury</w:t>
      </w:r>
    </w:p>
    <w:p w14:paraId="38C77E4E" w14:textId="77777777" w:rsidR="00D94E4B" w:rsidRPr="00D94E4B" w:rsidRDefault="00D94E4B" w:rsidP="00D94E4B">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Persistent pain</w:t>
      </w:r>
    </w:p>
    <w:p w14:paraId="58455438" w14:textId="77777777" w:rsidR="00D94E4B" w:rsidRPr="00D94E4B" w:rsidRDefault="00D94E4B" w:rsidP="00D94E4B">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Implant loosening or breakage</w:t>
      </w:r>
    </w:p>
    <w:p w14:paraId="76BCD908" w14:textId="77777777" w:rsidR="00D94E4B" w:rsidRPr="00D94E4B" w:rsidRDefault="00D94E4B" w:rsidP="00D94E4B">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Screw malposition (rare)</w:t>
      </w:r>
    </w:p>
    <w:p w14:paraId="45DF0F4D" w14:textId="77777777" w:rsidR="00D94E4B" w:rsidRPr="00D94E4B" w:rsidRDefault="00D94E4B" w:rsidP="00D94E4B">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lastRenderedPageBreak/>
        <w:t>Failure of bone fusion (if fusion is performed)</w:t>
      </w:r>
    </w:p>
    <w:p w14:paraId="195ADF82" w14:textId="77777777" w:rsidR="00D94E4B" w:rsidRPr="00D94E4B" w:rsidRDefault="00D94E4B" w:rsidP="00D94E4B">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Adjacent segment degeneration over time</w:t>
      </w:r>
    </w:p>
    <w:p w14:paraId="4E3D2C3B" w14:textId="77777777" w:rsidR="00D94E4B" w:rsidRPr="00D94E4B" w:rsidRDefault="00D94E4B" w:rsidP="00D94E4B">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Blood clots</w:t>
      </w:r>
    </w:p>
    <w:p w14:paraId="1BD6C181" w14:textId="77777777" w:rsidR="00D94E4B" w:rsidRPr="00D94E4B" w:rsidRDefault="00D94E4B" w:rsidP="00D94E4B">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Need for revision surgery</w:t>
      </w:r>
    </w:p>
    <w:p w14:paraId="18CA4530" w14:textId="77777777" w:rsidR="00D94E4B" w:rsidRPr="00D94E4B" w:rsidRDefault="00D94E4B" w:rsidP="00D94E4B">
      <w:p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These complications are uncommon, and every effort is made to minimise risk through careful planning, meticulous surgical technique and appropriate post-operative care.</w:t>
      </w:r>
    </w:p>
    <w:p w14:paraId="22CCF551" w14:textId="77777777" w:rsidR="00D94E4B" w:rsidRPr="00D94E4B" w:rsidRDefault="0063257F" w:rsidP="00D94E4B">
      <w:pPr>
        <w:rPr>
          <w:rFonts w:ascii="Times New Roman" w:eastAsia="Times New Roman" w:hAnsi="Times New Roman" w:cs="Times New Roman"/>
          <w:kern w:val="0"/>
          <w:lang w:eastAsia="en-GB"/>
          <w14:ligatures w14:val="none"/>
        </w:rPr>
      </w:pPr>
      <w:r w:rsidRPr="0063257F">
        <w:rPr>
          <w:rFonts w:ascii="Times New Roman" w:eastAsia="Times New Roman" w:hAnsi="Times New Roman" w:cs="Times New Roman"/>
          <w:noProof/>
          <w:kern w:val="0"/>
          <w:lang w:eastAsia="en-GB"/>
        </w:rPr>
        <w:pict w14:anchorId="20D51914">
          <v:rect id="_x0000_i1043" alt="" style="width:451.3pt;height:.05pt;mso-width-percent:0;mso-height-percent:0;mso-width-percent:0;mso-height-percent:0" o:hralign="center" o:hrstd="t" o:hr="t" fillcolor="#a0a0a0" stroked="f"/>
        </w:pict>
      </w:r>
    </w:p>
    <w:p w14:paraId="2BEBE4B7" w14:textId="77777777" w:rsidR="00D94E4B" w:rsidRPr="00D94E4B" w:rsidRDefault="00D94E4B" w:rsidP="00D94E4B">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D94E4B">
        <w:rPr>
          <w:rFonts w:ascii="Times New Roman" w:eastAsia="Times New Roman" w:hAnsi="Times New Roman" w:cs="Times New Roman"/>
          <w:b/>
          <w:bCs/>
          <w:kern w:val="36"/>
          <w:sz w:val="48"/>
          <w:szCs w:val="48"/>
          <w:lang w:eastAsia="en-GB"/>
          <w14:ligatures w14:val="none"/>
        </w:rPr>
        <w:t>Preparing For Surgery</w:t>
      </w:r>
    </w:p>
    <w:p w14:paraId="13B2147A" w14:textId="77777777" w:rsidR="00D94E4B" w:rsidRPr="00D94E4B" w:rsidRDefault="00D94E4B" w:rsidP="00D94E4B">
      <w:p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Before surgery, you will undergo a detailed pre-operative assessment, including:</w:t>
      </w:r>
    </w:p>
    <w:p w14:paraId="31C8578D" w14:textId="77777777" w:rsidR="00D94E4B" w:rsidRPr="00D94E4B" w:rsidRDefault="00D94E4B" w:rsidP="00D94E4B">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Clinical evaluation</w:t>
      </w:r>
    </w:p>
    <w:p w14:paraId="6DD37DC8" w14:textId="77777777" w:rsidR="00D94E4B" w:rsidRPr="00D94E4B" w:rsidRDefault="00D94E4B" w:rsidP="00D94E4B">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MRI and CT scan review</w:t>
      </w:r>
    </w:p>
    <w:p w14:paraId="658D5F62" w14:textId="77777777" w:rsidR="00D94E4B" w:rsidRPr="00D94E4B" w:rsidRDefault="00D94E4B" w:rsidP="00D94E4B">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Dynamic X-rays (if required)</w:t>
      </w:r>
    </w:p>
    <w:p w14:paraId="7B912ADC" w14:textId="77777777" w:rsidR="00D94E4B" w:rsidRPr="00D94E4B" w:rsidRDefault="00D94E4B" w:rsidP="00D94E4B">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Blood investigations</w:t>
      </w:r>
    </w:p>
    <w:p w14:paraId="0B262838" w14:textId="77777777" w:rsidR="00D94E4B" w:rsidRPr="00D94E4B" w:rsidRDefault="00D94E4B" w:rsidP="00D94E4B">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ECG and Chest X-ray (when indicated)</w:t>
      </w:r>
    </w:p>
    <w:p w14:paraId="51E1AE34" w14:textId="77777777" w:rsidR="00D94E4B" w:rsidRPr="00D94E4B" w:rsidRDefault="00D94E4B" w:rsidP="00D94E4B">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Medical fitness assessment</w:t>
      </w:r>
    </w:p>
    <w:p w14:paraId="59E4F421" w14:textId="77777777" w:rsidR="00D94E4B" w:rsidRPr="00D94E4B" w:rsidRDefault="00D94E4B" w:rsidP="00D94E4B">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Anaesthesia evaluation</w:t>
      </w:r>
    </w:p>
    <w:p w14:paraId="3F767DC4" w14:textId="77777777" w:rsidR="00D94E4B" w:rsidRPr="00D94E4B" w:rsidRDefault="00D94E4B" w:rsidP="00D94E4B">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Bone density assessment (if osteoporosis is suspected)</w:t>
      </w:r>
    </w:p>
    <w:p w14:paraId="3FC391A2" w14:textId="77777777" w:rsidR="00D94E4B" w:rsidRPr="00D94E4B" w:rsidRDefault="00D94E4B" w:rsidP="00D94E4B">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Medication review</w:t>
      </w:r>
    </w:p>
    <w:p w14:paraId="4CB6CDFD" w14:textId="77777777" w:rsidR="00D94E4B" w:rsidRPr="00D94E4B" w:rsidRDefault="00D94E4B" w:rsidP="00D94E4B">
      <w:p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Please inform your doctor if you:</w:t>
      </w:r>
    </w:p>
    <w:p w14:paraId="1C095075" w14:textId="77777777" w:rsidR="00D94E4B" w:rsidRPr="00D94E4B" w:rsidRDefault="00D94E4B" w:rsidP="00D94E4B">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Take blood thinners</w:t>
      </w:r>
    </w:p>
    <w:p w14:paraId="2C606169" w14:textId="77777777" w:rsidR="00D94E4B" w:rsidRPr="00D94E4B" w:rsidRDefault="00D94E4B" w:rsidP="00D94E4B">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Have diabetes</w:t>
      </w:r>
    </w:p>
    <w:p w14:paraId="0885C8DF" w14:textId="77777777" w:rsidR="00D94E4B" w:rsidRPr="00D94E4B" w:rsidRDefault="00D94E4B" w:rsidP="00D94E4B">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Have heart or lung disease</w:t>
      </w:r>
    </w:p>
    <w:p w14:paraId="0F77D0AE" w14:textId="77777777" w:rsidR="00D94E4B" w:rsidRPr="00D94E4B" w:rsidRDefault="00D94E4B" w:rsidP="00D94E4B">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Have kidney disease</w:t>
      </w:r>
    </w:p>
    <w:p w14:paraId="028D697F" w14:textId="77777777" w:rsidR="00D94E4B" w:rsidRPr="00D94E4B" w:rsidRDefault="00D94E4B" w:rsidP="00D94E4B">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Smoke</w:t>
      </w:r>
    </w:p>
    <w:p w14:paraId="0614EF27" w14:textId="77777777" w:rsidR="00D94E4B" w:rsidRPr="00D94E4B" w:rsidRDefault="00D94E4B" w:rsidP="00D94E4B">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Have undergone previous spine surgery</w:t>
      </w:r>
    </w:p>
    <w:p w14:paraId="6C275F9E" w14:textId="77777777" w:rsidR="00D94E4B" w:rsidRPr="00D94E4B" w:rsidRDefault="00D94E4B" w:rsidP="00D94E4B">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Have any allergies to medications</w:t>
      </w:r>
    </w:p>
    <w:p w14:paraId="3D8C26EE" w14:textId="77777777" w:rsidR="00D94E4B" w:rsidRPr="00D94E4B" w:rsidRDefault="00D94E4B" w:rsidP="00D94E4B">
      <w:p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Stopping smoking before surgery improves bone healing and reduces complications.</w:t>
      </w:r>
    </w:p>
    <w:p w14:paraId="44BE584B" w14:textId="77777777" w:rsidR="00D94E4B" w:rsidRPr="00D94E4B" w:rsidRDefault="0063257F" w:rsidP="00D94E4B">
      <w:pPr>
        <w:rPr>
          <w:rFonts w:ascii="Times New Roman" w:eastAsia="Times New Roman" w:hAnsi="Times New Roman" w:cs="Times New Roman"/>
          <w:kern w:val="0"/>
          <w:lang w:eastAsia="en-GB"/>
          <w14:ligatures w14:val="none"/>
        </w:rPr>
      </w:pPr>
      <w:r w:rsidRPr="0063257F">
        <w:rPr>
          <w:rFonts w:ascii="Times New Roman" w:eastAsia="Times New Roman" w:hAnsi="Times New Roman" w:cs="Times New Roman"/>
          <w:noProof/>
          <w:kern w:val="0"/>
          <w:lang w:eastAsia="en-GB"/>
        </w:rPr>
        <w:pict w14:anchorId="358BE400">
          <v:rect id="_x0000_i1042" alt="" style="width:451.3pt;height:.05pt;mso-width-percent:0;mso-height-percent:0;mso-width-percent:0;mso-height-percent:0" o:hralign="center" o:hrstd="t" o:hr="t" fillcolor="#a0a0a0" stroked="f"/>
        </w:pict>
      </w:r>
    </w:p>
    <w:p w14:paraId="554E1B4C" w14:textId="77777777" w:rsidR="00D94E4B" w:rsidRPr="00D94E4B" w:rsidRDefault="00D94E4B" w:rsidP="00D94E4B">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D94E4B">
        <w:rPr>
          <w:rFonts w:ascii="Times New Roman" w:eastAsia="Times New Roman" w:hAnsi="Times New Roman" w:cs="Times New Roman"/>
          <w:b/>
          <w:bCs/>
          <w:kern w:val="36"/>
          <w:sz w:val="48"/>
          <w:szCs w:val="48"/>
          <w:lang w:eastAsia="en-GB"/>
          <w14:ligatures w14:val="none"/>
        </w:rPr>
        <w:t>What Happens During Hospital Stay?</w:t>
      </w:r>
    </w:p>
    <w:p w14:paraId="307A1B96" w14:textId="77777777" w:rsidR="00D94E4B" w:rsidRPr="00D94E4B" w:rsidRDefault="00D94E4B" w:rsidP="00D94E4B">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D94E4B">
        <w:rPr>
          <w:rFonts w:ascii="Times New Roman" w:eastAsia="Times New Roman" w:hAnsi="Times New Roman" w:cs="Times New Roman"/>
          <w:b/>
          <w:bCs/>
          <w:kern w:val="0"/>
          <w:sz w:val="27"/>
          <w:szCs w:val="27"/>
          <w:lang w:eastAsia="en-GB"/>
          <w14:ligatures w14:val="none"/>
        </w:rPr>
        <w:t>Day of Surgery</w:t>
      </w:r>
    </w:p>
    <w:p w14:paraId="57810F53" w14:textId="77777777" w:rsidR="00D94E4B" w:rsidRPr="00D94E4B" w:rsidRDefault="00D94E4B" w:rsidP="00D94E4B">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Hospital admission</w:t>
      </w:r>
    </w:p>
    <w:p w14:paraId="0D35C816" w14:textId="77777777" w:rsidR="00D94E4B" w:rsidRPr="00D94E4B" w:rsidRDefault="00D94E4B" w:rsidP="00D94E4B">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Final medical review</w:t>
      </w:r>
    </w:p>
    <w:p w14:paraId="63499ACE" w14:textId="77777777" w:rsidR="00D94E4B" w:rsidRPr="00D94E4B" w:rsidRDefault="00D94E4B" w:rsidP="00D94E4B">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MIS Fixation surgery</w:t>
      </w:r>
    </w:p>
    <w:p w14:paraId="19C4AE20" w14:textId="77777777" w:rsidR="00D94E4B" w:rsidRPr="00D94E4B" w:rsidRDefault="00D94E4B" w:rsidP="00D94E4B">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Recovery room monitoring</w:t>
      </w:r>
    </w:p>
    <w:p w14:paraId="2958BA92" w14:textId="77777777" w:rsidR="00D94E4B" w:rsidRPr="00D94E4B" w:rsidRDefault="00D94E4B" w:rsidP="00D94E4B">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Pain control begins immediately</w:t>
      </w:r>
    </w:p>
    <w:p w14:paraId="4BFA4EAD" w14:textId="77777777" w:rsidR="00D94E4B" w:rsidRPr="00D94E4B" w:rsidRDefault="00D94E4B" w:rsidP="00D94E4B">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D94E4B">
        <w:rPr>
          <w:rFonts w:ascii="Times New Roman" w:eastAsia="Times New Roman" w:hAnsi="Times New Roman" w:cs="Times New Roman"/>
          <w:b/>
          <w:bCs/>
          <w:kern w:val="0"/>
          <w:sz w:val="27"/>
          <w:szCs w:val="27"/>
          <w:lang w:eastAsia="en-GB"/>
          <w14:ligatures w14:val="none"/>
        </w:rPr>
        <w:lastRenderedPageBreak/>
        <w:t>First 24 Hours</w:t>
      </w:r>
    </w:p>
    <w:p w14:paraId="5CA9224E" w14:textId="77777777" w:rsidR="00D94E4B" w:rsidRPr="00D94E4B" w:rsidRDefault="00D94E4B" w:rsidP="00D94E4B">
      <w:pPr>
        <w:numPr>
          <w:ilvl w:val="0"/>
          <w:numId w:val="8"/>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Assisted sitting and standing</w:t>
      </w:r>
    </w:p>
    <w:p w14:paraId="5F95F3E9" w14:textId="77777777" w:rsidR="00D94E4B" w:rsidRPr="00D94E4B" w:rsidRDefault="00D94E4B" w:rsidP="00D94E4B">
      <w:pPr>
        <w:numPr>
          <w:ilvl w:val="0"/>
          <w:numId w:val="8"/>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Walking with supervision</w:t>
      </w:r>
    </w:p>
    <w:p w14:paraId="16BB08DD" w14:textId="77777777" w:rsidR="00D94E4B" w:rsidRPr="00D94E4B" w:rsidRDefault="00D94E4B" w:rsidP="00D94E4B">
      <w:pPr>
        <w:numPr>
          <w:ilvl w:val="0"/>
          <w:numId w:val="8"/>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Pain management</w:t>
      </w:r>
    </w:p>
    <w:p w14:paraId="204FCA3F" w14:textId="77777777" w:rsidR="00D94E4B" w:rsidRPr="00D94E4B" w:rsidRDefault="00D94E4B" w:rsidP="00D94E4B">
      <w:pPr>
        <w:numPr>
          <w:ilvl w:val="0"/>
          <w:numId w:val="8"/>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Physiotherapy assessment</w:t>
      </w:r>
    </w:p>
    <w:p w14:paraId="300EA310" w14:textId="77777777" w:rsidR="00D94E4B" w:rsidRPr="00D94E4B" w:rsidRDefault="00D94E4B" w:rsidP="00D94E4B">
      <w:pPr>
        <w:numPr>
          <w:ilvl w:val="0"/>
          <w:numId w:val="8"/>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Wound inspection</w:t>
      </w:r>
    </w:p>
    <w:p w14:paraId="3C925DED" w14:textId="77777777" w:rsidR="00D94E4B" w:rsidRPr="00D94E4B" w:rsidRDefault="00D94E4B" w:rsidP="00D94E4B">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D94E4B">
        <w:rPr>
          <w:rFonts w:ascii="Times New Roman" w:eastAsia="Times New Roman" w:hAnsi="Times New Roman" w:cs="Times New Roman"/>
          <w:b/>
          <w:bCs/>
          <w:kern w:val="0"/>
          <w:sz w:val="27"/>
          <w:szCs w:val="27"/>
          <w:lang w:eastAsia="en-GB"/>
          <w14:ligatures w14:val="none"/>
        </w:rPr>
        <w:t>Discharge</w:t>
      </w:r>
    </w:p>
    <w:p w14:paraId="562A2104" w14:textId="77777777" w:rsidR="00D94E4B" w:rsidRPr="00D94E4B" w:rsidRDefault="00D94E4B" w:rsidP="00D94E4B">
      <w:p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Most patients are discharged within:</w:t>
      </w:r>
    </w:p>
    <w:p w14:paraId="29418114" w14:textId="77777777" w:rsidR="00D94E4B" w:rsidRPr="00D94E4B" w:rsidRDefault="00D94E4B" w:rsidP="00D94E4B">
      <w:p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b/>
          <w:bCs/>
          <w:kern w:val="0"/>
          <w:lang w:eastAsia="en-GB"/>
          <w14:ligatures w14:val="none"/>
        </w:rPr>
        <w:t>2–4 days</w:t>
      </w:r>
      <w:r w:rsidRPr="00D94E4B">
        <w:rPr>
          <w:rFonts w:ascii="Times New Roman" w:eastAsia="Times New Roman" w:hAnsi="Times New Roman" w:cs="Times New Roman"/>
          <w:kern w:val="0"/>
          <w:lang w:eastAsia="en-GB"/>
          <w14:ligatures w14:val="none"/>
        </w:rPr>
        <w:t>, depending on the complexity of the surgery and overall recovery.</w:t>
      </w:r>
    </w:p>
    <w:p w14:paraId="5101A1F3" w14:textId="77777777" w:rsidR="00D94E4B" w:rsidRPr="00D94E4B" w:rsidRDefault="00D94E4B" w:rsidP="00D94E4B">
      <w:p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Patients undergoing fixation for fractures, infections or complex conditions may require a slightly longer hospital stay.</w:t>
      </w:r>
    </w:p>
    <w:p w14:paraId="46AEBE45" w14:textId="77777777" w:rsidR="00D94E4B" w:rsidRPr="00D94E4B" w:rsidRDefault="0063257F" w:rsidP="00D94E4B">
      <w:pPr>
        <w:rPr>
          <w:rFonts w:ascii="Times New Roman" w:eastAsia="Times New Roman" w:hAnsi="Times New Roman" w:cs="Times New Roman"/>
          <w:kern w:val="0"/>
          <w:lang w:eastAsia="en-GB"/>
          <w14:ligatures w14:val="none"/>
        </w:rPr>
      </w:pPr>
      <w:r w:rsidRPr="0063257F">
        <w:rPr>
          <w:rFonts w:ascii="Times New Roman" w:eastAsia="Times New Roman" w:hAnsi="Times New Roman" w:cs="Times New Roman"/>
          <w:noProof/>
          <w:kern w:val="0"/>
          <w:lang w:eastAsia="en-GB"/>
        </w:rPr>
        <w:pict w14:anchorId="2E74FC65">
          <v:rect id="_x0000_i1041" alt="" style="width:451.3pt;height:.05pt;mso-width-percent:0;mso-height-percent:0;mso-width-percent:0;mso-height-percent:0" o:hralign="center" o:hrstd="t" o:hr="t" fillcolor="#a0a0a0" stroked="f"/>
        </w:pict>
      </w:r>
    </w:p>
    <w:p w14:paraId="38C6327C" w14:textId="77777777" w:rsidR="00D94E4B" w:rsidRPr="00D94E4B" w:rsidRDefault="00D94E4B" w:rsidP="00D94E4B">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D94E4B">
        <w:rPr>
          <w:rFonts w:ascii="Times New Roman" w:eastAsia="Times New Roman" w:hAnsi="Times New Roman" w:cs="Times New Roman"/>
          <w:b/>
          <w:bCs/>
          <w:kern w:val="36"/>
          <w:sz w:val="48"/>
          <w:szCs w:val="48"/>
          <w:lang w:eastAsia="en-GB"/>
          <w14:ligatures w14:val="none"/>
        </w:rPr>
        <w:t>Recovery After Surgery</w:t>
      </w:r>
    </w:p>
    <w:p w14:paraId="268B9B96" w14:textId="77777777" w:rsidR="00D94E4B" w:rsidRPr="00D94E4B" w:rsidRDefault="00D94E4B" w:rsidP="00D94E4B">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D94E4B">
        <w:rPr>
          <w:rFonts w:ascii="Times New Roman" w:eastAsia="Times New Roman" w:hAnsi="Times New Roman" w:cs="Times New Roman"/>
          <w:b/>
          <w:bCs/>
          <w:kern w:val="0"/>
          <w:sz w:val="27"/>
          <w:szCs w:val="27"/>
          <w:lang w:eastAsia="en-GB"/>
          <w14:ligatures w14:val="none"/>
        </w:rPr>
        <w:t>Week 1</w:t>
      </w:r>
    </w:p>
    <w:p w14:paraId="54DC897B" w14:textId="77777777" w:rsidR="00D94E4B" w:rsidRPr="00D94E4B" w:rsidRDefault="00D94E4B" w:rsidP="00D94E4B">
      <w:p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You may experience:</w:t>
      </w:r>
    </w:p>
    <w:p w14:paraId="2B93122B" w14:textId="77777777" w:rsidR="00D94E4B" w:rsidRPr="00D94E4B" w:rsidRDefault="00D94E4B" w:rsidP="00D94E4B">
      <w:pPr>
        <w:numPr>
          <w:ilvl w:val="0"/>
          <w:numId w:val="9"/>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Mild surgical pain</w:t>
      </w:r>
    </w:p>
    <w:p w14:paraId="442CD755" w14:textId="77777777" w:rsidR="00D94E4B" w:rsidRPr="00D94E4B" w:rsidRDefault="00D94E4B" w:rsidP="00D94E4B">
      <w:pPr>
        <w:numPr>
          <w:ilvl w:val="0"/>
          <w:numId w:val="9"/>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Temporary stiffness</w:t>
      </w:r>
    </w:p>
    <w:p w14:paraId="074DBE4F" w14:textId="77777777" w:rsidR="00D94E4B" w:rsidRPr="00D94E4B" w:rsidRDefault="00D94E4B" w:rsidP="00D94E4B">
      <w:pPr>
        <w:numPr>
          <w:ilvl w:val="0"/>
          <w:numId w:val="9"/>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Walking encouraged several times daily</w:t>
      </w:r>
    </w:p>
    <w:p w14:paraId="4C8A9BCA" w14:textId="77777777" w:rsidR="00D94E4B" w:rsidRPr="00D94E4B" w:rsidRDefault="00D94E4B" w:rsidP="00D94E4B">
      <w:pPr>
        <w:numPr>
          <w:ilvl w:val="0"/>
          <w:numId w:val="9"/>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Wound care instructions</w:t>
      </w:r>
    </w:p>
    <w:p w14:paraId="7C876BF8" w14:textId="77777777" w:rsidR="00D94E4B" w:rsidRPr="00D94E4B" w:rsidRDefault="00D94E4B" w:rsidP="00D94E4B">
      <w:pPr>
        <w:numPr>
          <w:ilvl w:val="0"/>
          <w:numId w:val="9"/>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Gradual increase in daily activities</w:t>
      </w:r>
    </w:p>
    <w:p w14:paraId="72461642" w14:textId="77777777" w:rsidR="00D94E4B" w:rsidRPr="00D94E4B" w:rsidRDefault="00D94E4B" w:rsidP="00D94E4B">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D94E4B">
        <w:rPr>
          <w:rFonts w:ascii="Times New Roman" w:eastAsia="Times New Roman" w:hAnsi="Times New Roman" w:cs="Times New Roman"/>
          <w:b/>
          <w:bCs/>
          <w:kern w:val="0"/>
          <w:sz w:val="27"/>
          <w:szCs w:val="27"/>
          <w:lang w:eastAsia="en-GB"/>
          <w14:ligatures w14:val="none"/>
        </w:rPr>
        <w:t>Weeks 2–6</w:t>
      </w:r>
    </w:p>
    <w:p w14:paraId="05D0C3E9" w14:textId="77777777" w:rsidR="00D94E4B" w:rsidRPr="00D94E4B" w:rsidRDefault="00D94E4B" w:rsidP="00D94E4B">
      <w:pPr>
        <w:numPr>
          <w:ilvl w:val="0"/>
          <w:numId w:val="10"/>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Longer walking sessions</w:t>
      </w:r>
    </w:p>
    <w:p w14:paraId="34F884B5" w14:textId="77777777" w:rsidR="00D94E4B" w:rsidRPr="00D94E4B" w:rsidRDefault="00D94E4B" w:rsidP="00D94E4B">
      <w:pPr>
        <w:numPr>
          <w:ilvl w:val="0"/>
          <w:numId w:val="10"/>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Gradual return to routine household activities</w:t>
      </w:r>
    </w:p>
    <w:p w14:paraId="3D07DD09" w14:textId="77777777" w:rsidR="00D94E4B" w:rsidRPr="00D94E4B" w:rsidRDefault="00D94E4B" w:rsidP="00D94E4B">
      <w:pPr>
        <w:numPr>
          <w:ilvl w:val="0"/>
          <w:numId w:val="10"/>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Physiotherapy if advised</w:t>
      </w:r>
    </w:p>
    <w:p w14:paraId="71B76E78" w14:textId="77777777" w:rsidR="00D94E4B" w:rsidRPr="00D94E4B" w:rsidRDefault="00D94E4B" w:rsidP="00D94E4B">
      <w:pPr>
        <w:numPr>
          <w:ilvl w:val="0"/>
          <w:numId w:val="10"/>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Follow-up consultation</w:t>
      </w:r>
    </w:p>
    <w:p w14:paraId="2515E762" w14:textId="77777777" w:rsidR="00D94E4B" w:rsidRPr="00D94E4B" w:rsidRDefault="00D94E4B" w:rsidP="00D94E4B">
      <w:pPr>
        <w:numPr>
          <w:ilvl w:val="0"/>
          <w:numId w:val="10"/>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Progressive improvement in mobility</w:t>
      </w:r>
    </w:p>
    <w:p w14:paraId="545A62C2" w14:textId="77777777" w:rsidR="00D94E4B" w:rsidRPr="00D94E4B" w:rsidRDefault="00D94E4B" w:rsidP="00D94E4B">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D94E4B">
        <w:rPr>
          <w:rFonts w:ascii="Times New Roman" w:eastAsia="Times New Roman" w:hAnsi="Times New Roman" w:cs="Times New Roman"/>
          <w:b/>
          <w:bCs/>
          <w:kern w:val="0"/>
          <w:sz w:val="27"/>
          <w:szCs w:val="27"/>
          <w:lang w:eastAsia="en-GB"/>
          <w14:ligatures w14:val="none"/>
        </w:rPr>
        <w:t>6 Weeks–3 Months</w:t>
      </w:r>
    </w:p>
    <w:p w14:paraId="2A8B833F" w14:textId="77777777" w:rsidR="00D94E4B" w:rsidRPr="00D94E4B" w:rsidRDefault="00D94E4B" w:rsidP="00D94E4B">
      <w:pPr>
        <w:numPr>
          <w:ilvl w:val="0"/>
          <w:numId w:val="11"/>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Strengthening exercises begin</w:t>
      </w:r>
    </w:p>
    <w:p w14:paraId="4536C866" w14:textId="77777777" w:rsidR="00D94E4B" w:rsidRPr="00D94E4B" w:rsidRDefault="00D94E4B" w:rsidP="00D94E4B">
      <w:pPr>
        <w:numPr>
          <w:ilvl w:val="0"/>
          <w:numId w:val="11"/>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Most patients return to normal daily activities</w:t>
      </w:r>
    </w:p>
    <w:p w14:paraId="61B2D9F4" w14:textId="77777777" w:rsidR="00D94E4B" w:rsidRPr="00D94E4B" w:rsidRDefault="00D94E4B" w:rsidP="00D94E4B">
      <w:pPr>
        <w:numPr>
          <w:ilvl w:val="0"/>
          <w:numId w:val="11"/>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Bone healing continues</w:t>
      </w:r>
    </w:p>
    <w:p w14:paraId="25604ADF" w14:textId="77777777" w:rsidR="00D94E4B" w:rsidRPr="00D94E4B" w:rsidRDefault="00D94E4B" w:rsidP="00D94E4B">
      <w:pPr>
        <w:numPr>
          <w:ilvl w:val="0"/>
          <w:numId w:val="11"/>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Gradual return to work depending on occupation</w:t>
      </w:r>
    </w:p>
    <w:p w14:paraId="7A250FB2" w14:textId="77777777" w:rsidR="00D94E4B" w:rsidRPr="00D94E4B" w:rsidRDefault="00D94E4B" w:rsidP="00D94E4B">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D94E4B">
        <w:rPr>
          <w:rFonts w:ascii="Times New Roman" w:eastAsia="Times New Roman" w:hAnsi="Times New Roman" w:cs="Times New Roman"/>
          <w:b/>
          <w:bCs/>
          <w:kern w:val="0"/>
          <w:sz w:val="27"/>
          <w:szCs w:val="27"/>
          <w:lang w:eastAsia="en-GB"/>
          <w14:ligatures w14:val="none"/>
        </w:rPr>
        <w:t>Long-Term Recovery</w:t>
      </w:r>
    </w:p>
    <w:p w14:paraId="7AD812D3" w14:textId="77777777" w:rsidR="00D94E4B" w:rsidRPr="00D94E4B" w:rsidRDefault="00D94E4B" w:rsidP="00D94E4B">
      <w:p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lastRenderedPageBreak/>
        <w:t>Complete recovery varies depending on the underlying condition and whether spinal fusion was performed.</w:t>
      </w:r>
    </w:p>
    <w:p w14:paraId="4E572FE6" w14:textId="77777777" w:rsidR="00D94E4B" w:rsidRPr="00D94E4B" w:rsidRDefault="00D94E4B" w:rsidP="00D94E4B">
      <w:p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Maintaining a healthy weight, exercising regularly, avoiding smoking and following rehabilitation instructions contribute to better long-term outcomes.</w:t>
      </w:r>
    </w:p>
    <w:p w14:paraId="01D55F27" w14:textId="77777777" w:rsidR="00D94E4B" w:rsidRPr="00D94E4B" w:rsidRDefault="0063257F" w:rsidP="00D94E4B">
      <w:pPr>
        <w:rPr>
          <w:rFonts w:ascii="Times New Roman" w:eastAsia="Times New Roman" w:hAnsi="Times New Roman" w:cs="Times New Roman"/>
          <w:kern w:val="0"/>
          <w:lang w:eastAsia="en-GB"/>
          <w14:ligatures w14:val="none"/>
        </w:rPr>
      </w:pPr>
      <w:r w:rsidRPr="0063257F">
        <w:rPr>
          <w:rFonts w:ascii="Times New Roman" w:eastAsia="Times New Roman" w:hAnsi="Times New Roman" w:cs="Times New Roman"/>
          <w:noProof/>
          <w:kern w:val="0"/>
          <w:lang w:eastAsia="en-GB"/>
        </w:rPr>
        <w:pict w14:anchorId="334B576A">
          <v:rect id="_x0000_i1040" alt="" style="width:451.3pt;height:.05pt;mso-width-percent:0;mso-height-percent:0;mso-width-percent:0;mso-height-percent:0" o:hralign="center" o:hrstd="t" o:hr="t" fillcolor="#a0a0a0" stroked="f"/>
        </w:pict>
      </w:r>
    </w:p>
    <w:p w14:paraId="71B0116A" w14:textId="77777777" w:rsidR="00D94E4B" w:rsidRPr="00D94E4B" w:rsidRDefault="00D94E4B" w:rsidP="00D94E4B">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D94E4B">
        <w:rPr>
          <w:rFonts w:ascii="Times New Roman" w:eastAsia="Times New Roman" w:hAnsi="Times New Roman" w:cs="Times New Roman"/>
          <w:b/>
          <w:bCs/>
          <w:kern w:val="36"/>
          <w:sz w:val="48"/>
          <w:szCs w:val="48"/>
          <w:lang w:eastAsia="en-GB"/>
          <w14:ligatures w14:val="none"/>
        </w:rPr>
        <w:t>When Can I Return To Work?</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62"/>
        <w:gridCol w:w="3718"/>
      </w:tblGrid>
      <w:tr w:rsidR="00D94E4B" w:rsidRPr="00D94E4B" w14:paraId="65877C9F" w14:textId="77777777">
        <w:trPr>
          <w:tblHeader/>
          <w:tblCellSpacing w:w="15" w:type="dxa"/>
        </w:trPr>
        <w:tc>
          <w:tcPr>
            <w:tcW w:w="0" w:type="auto"/>
            <w:vAlign w:val="center"/>
            <w:hideMark/>
          </w:tcPr>
          <w:p w14:paraId="0A98FCD6" w14:textId="77777777" w:rsidR="00D94E4B" w:rsidRPr="00D94E4B" w:rsidRDefault="00D94E4B" w:rsidP="00D94E4B">
            <w:pPr>
              <w:jc w:val="center"/>
              <w:rPr>
                <w:rFonts w:ascii="Times New Roman" w:eastAsia="Times New Roman" w:hAnsi="Times New Roman" w:cs="Times New Roman"/>
                <w:b/>
                <w:bCs/>
                <w:kern w:val="0"/>
                <w:lang w:eastAsia="en-GB"/>
                <w14:ligatures w14:val="none"/>
              </w:rPr>
            </w:pPr>
            <w:r w:rsidRPr="00D94E4B">
              <w:rPr>
                <w:rFonts w:ascii="Times New Roman" w:eastAsia="Times New Roman" w:hAnsi="Times New Roman" w:cs="Times New Roman"/>
                <w:b/>
                <w:bCs/>
                <w:kern w:val="0"/>
                <w:lang w:eastAsia="en-GB"/>
                <w14:ligatures w14:val="none"/>
              </w:rPr>
              <w:t>Occupation</w:t>
            </w:r>
          </w:p>
        </w:tc>
        <w:tc>
          <w:tcPr>
            <w:tcW w:w="0" w:type="auto"/>
            <w:vAlign w:val="center"/>
            <w:hideMark/>
          </w:tcPr>
          <w:p w14:paraId="2A284262" w14:textId="77777777" w:rsidR="00D94E4B" w:rsidRPr="00D94E4B" w:rsidRDefault="00D94E4B" w:rsidP="00D94E4B">
            <w:pPr>
              <w:jc w:val="center"/>
              <w:rPr>
                <w:rFonts w:ascii="Times New Roman" w:eastAsia="Times New Roman" w:hAnsi="Times New Roman" w:cs="Times New Roman"/>
                <w:b/>
                <w:bCs/>
                <w:kern w:val="0"/>
                <w:lang w:eastAsia="en-GB"/>
                <w14:ligatures w14:val="none"/>
              </w:rPr>
            </w:pPr>
            <w:r w:rsidRPr="00D94E4B">
              <w:rPr>
                <w:rFonts w:ascii="Times New Roman" w:eastAsia="Times New Roman" w:hAnsi="Times New Roman" w:cs="Times New Roman"/>
                <w:b/>
                <w:bCs/>
                <w:kern w:val="0"/>
                <w:lang w:eastAsia="en-GB"/>
                <w14:ligatures w14:val="none"/>
              </w:rPr>
              <w:t>Approximate Timeline</w:t>
            </w:r>
          </w:p>
        </w:tc>
      </w:tr>
      <w:tr w:rsidR="00D94E4B" w:rsidRPr="00D94E4B" w14:paraId="2685925B" w14:textId="77777777">
        <w:trPr>
          <w:tblCellSpacing w:w="15" w:type="dxa"/>
        </w:trPr>
        <w:tc>
          <w:tcPr>
            <w:tcW w:w="0" w:type="auto"/>
            <w:vAlign w:val="center"/>
            <w:hideMark/>
          </w:tcPr>
          <w:p w14:paraId="19C4C37E" w14:textId="77777777" w:rsidR="00D94E4B" w:rsidRPr="00D94E4B" w:rsidRDefault="00D94E4B" w:rsidP="00D94E4B">
            <w:pPr>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Desk Job</w:t>
            </w:r>
          </w:p>
        </w:tc>
        <w:tc>
          <w:tcPr>
            <w:tcW w:w="0" w:type="auto"/>
            <w:vAlign w:val="center"/>
            <w:hideMark/>
          </w:tcPr>
          <w:p w14:paraId="2C8C898C" w14:textId="77777777" w:rsidR="00D94E4B" w:rsidRPr="00D94E4B" w:rsidRDefault="00D94E4B" w:rsidP="00D94E4B">
            <w:pPr>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4–6 weeks</w:t>
            </w:r>
          </w:p>
        </w:tc>
      </w:tr>
      <w:tr w:rsidR="00D94E4B" w:rsidRPr="00D94E4B" w14:paraId="462F604D" w14:textId="77777777">
        <w:trPr>
          <w:tblCellSpacing w:w="15" w:type="dxa"/>
        </w:trPr>
        <w:tc>
          <w:tcPr>
            <w:tcW w:w="0" w:type="auto"/>
            <w:vAlign w:val="center"/>
            <w:hideMark/>
          </w:tcPr>
          <w:p w14:paraId="6D4C865F" w14:textId="77777777" w:rsidR="00D94E4B" w:rsidRPr="00D94E4B" w:rsidRDefault="00D94E4B" w:rsidP="00D94E4B">
            <w:pPr>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Light Work</w:t>
            </w:r>
          </w:p>
        </w:tc>
        <w:tc>
          <w:tcPr>
            <w:tcW w:w="0" w:type="auto"/>
            <w:vAlign w:val="center"/>
            <w:hideMark/>
          </w:tcPr>
          <w:p w14:paraId="2BCBD822" w14:textId="77777777" w:rsidR="00D94E4B" w:rsidRPr="00D94E4B" w:rsidRDefault="00D94E4B" w:rsidP="00D94E4B">
            <w:pPr>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6–8 weeks</w:t>
            </w:r>
          </w:p>
        </w:tc>
      </w:tr>
      <w:tr w:rsidR="00D94E4B" w:rsidRPr="00D94E4B" w14:paraId="5F1A3BCA" w14:textId="77777777">
        <w:trPr>
          <w:tblCellSpacing w:w="15" w:type="dxa"/>
        </w:trPr>
        <w:tc>
          <w:tcPr>
            <w:tcW w:w="0" w:type="auto"/>
            <w:vAlign w:val="center"/>
            <w:hideMark/>
          </w:tcPr>
          <w:p w14:paraId="228E3C8C" w14:textId="77777777" w:rsidR="00D94E4B" w:rsidRPr="00D94E4B" w:rsidRDefault="00D94E4B" w:rsidP="00D94E4B">
            <w:pPr>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Manual Labour</w:t>
            </w:r>
          </w:p>
        </w:tc>
        <w:tc>
          <w:tcPr>
            <w:tcW w:w="0" w:type="auto"/>
            <w:vAlign w:val="center"/>
            <w:hideMark/>
          </w:tcPr>
          <w:p w14:paraId="45B580C7" w14:textId="77777777" w:rsidR="00D94E4B" w:rsidRPr="00D94E4B" w:rsidRDefault="00D94E4B" w:rsidP="00D94E4B">
            <w:pPr>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3–6 months</w:t>
            </w:r>
          </w:p>
        </w:tc>
      </w:tr>
      <w:tr w:rsidR="00D94E4B" w:rsidRPr="00D94E4B" w14:paraId="4D7E22A4" w14:textId="77777777">
        <w:trPr>
          <w:tblCellSpacing w:w="15" w:type="dxa"/>
        </w:trPr>
        <w:tc>
          <w:tcPr>
            <w:tcW w:w="0" w:type="auto"/>
            <w:vAlign w:val="center"/>
            <w:hideMark/>
          </w:tcPr>
          <w:p w14:paraId="0C74AAFF" w14:textId="77777777" w:rsidR="00D94E4B" w:rsidRPr="00D94E4B" w:rsidRDefault="00D94E4B" w:rsidP="00D94E4B">
            <w:pPr>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Driving</w:t>
            </w:r>
          </w:p>
        </w:tc>
        <w:tc>
          <w:tcPr>
            <w:tcW w:w="0" w:type="auto"/>
            <w:vAlign w:val="center"/>
            <w:hideMark/>
          </w:tcPr>
          <w:p w14:paraId="72D0C0B7" w14:textId="77777777" w:rsidR="00D94E4B" w:rsidRPr="00D94E4B" w:rsidRDefault="00D94E4B" w:rsidP="00D94E4B">
            <w:pPr>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4–6 weeks</w:t>
            </w:r>
          </w:p>
        </w:tc>
      </w:tr>
      <w:tr w:rsidR="00D94E4B" w:rsidRPr="00D94E4B" w14:paraId="291E41BD" w14:textId="77777777">
        <w:trPr>
          <w:tblCellSpacing w:w="15" w:type="dxa"/>
        </w:trPr>
        <w:tc>
          <w:tcPr>
            <w:tcW w:w="0" w:type="auto"/>
            <w:vAlign w:val="center"/>
            <w:hideMark/>
          </w:tcPr>
          <w:p w14:paraId="7B03D8A6" w14:textId="77777777" w:rsidR="00D94E4B" w:rsidRPr="00D94E4B" w:rsidRDefault="00D94E4B" w:rsidP="00D94E4B">
            <w:pPr>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Sports</w:t>
            </w:r>
          </w:p>
        </w:tc>
        <w:tc>
          <w:tcPr>
            <w:tcW w:w="0" w:type="auto"/>
            <w:vAlign w:val="center"/>
            <w:hideMark/>
          </w:tcPr>
          <w:p w14:paraId="5D9B47CC" w14:textId="77777777" w:rsidR="00D94E4B" w:rsidRPr="00D94E4B" w:rsidRDefault="00D94E4B" w:rsidP="00D94E4B">
            <w:pPr>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3–6 months (after surgeon's approval)</w:t>
            </w:r>
          </w:p>
        </w:tc>
      </w:tr>
    </w:tbl>
    <w:p w14:paraId="08CCC754" w14:textId="77777777" w:rsidR="00D94E4B" w:rsidRPr="00D94E4B" w:rsidRDefault="00D94E4B" w:rsidP="00D94E4B">
      <w:p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Recovery timelines vary depending on the complexity of surgery and individual healing.</w:t>
      </w:r>
    </w:p>
    <w:p w14:paraId="3307A8EC" w14:textId="77777777" w:rsidR="00D94E4B" w:rsidRPr="00D94E4B" w:rsidRDefault="0063257F" w:rsidP="00D94E4B">
      <w:pPr>
        <w:rPr>
          <w:rFonts w:ascii="Times New Roman" w:eastAsia="Times New Roman" w:hAnsi="Times New Roman" w:cs="Times New Roman"/>
          <w:kern w:val="0"/>
          <w:lang w:eastAsia="en-GB"/>
          <w14:ligatures w14:val="none"/>
        </w:rPr>
      </w:pPr>
      <w:r w:rsidRPr="0063257F">
        <w:rPr>
          <w:rFonts w:ascii="Times New Roman" w:eastAsia="Times New Roman" w:hAnsi="Times New Roman" w:cs="Times New Roman"/>
          <w:noProof/>
          <w:kern w:val="0"/>
          <w:lang w:eastAsia="en-GB"/>
        </w:rPr>
        <w:pict w14:anchorId="3EBDB31D">
          <v:rect id="_x0000_i1039" alt="" style="width:451.3pt;height:.05pt;mso-width-percent:0;mso-height-percent:0;mso-width-percent:0;mso-height-percent:0" o:hralign="center" o:hrstd="t" o:hr="t" fillcolor="#a0a0a0" stroked="f"/>
        </w:pict>
      </w:r>
    </w:p>
    <w:p w14:paraId="47E8438B" w14:textId="77777777" w:rsidR="00D94E4B" w:rsidRPr="00D94E4B" w:rsidRDefault="00D94E4B" w:rsidP="00D94E4B">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D94E4B">
        <w:rPr>
          <w:rFonts w:ascii="Times New Roman" w:eastAsia="Times New Roman" w:hAnsi="Times New Roman" w:cs="Times New Roman"/>
          <w:b/>
          <w:bCs/>
          <w:kern w:val="36"/>
          <w:sz w:val="48"/>
          <w:szCs w:val="48"/>
          <w:lang w:eastAsia="en-GB"/>
          <w14:ligatures w14:val="none"/>
        </w:rPr>
        <w:t>Frequently Asked Questions</w:t>
      </w:r>
    </w:p>
    <w:p w14:paraId="34741539" w14:textId="77777777" w:rsidR="00D94E4B" w:rsidRPr="00D94E4B" w:rsidRDefault="00D94E4B" w:rsidP="00D94E4B">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D94E4B">
        <w:rPr>
          <w:rFonts w:ascii="Times New Roman" w:eastAsia="Times New Roman" w:hAnsi="Times New Roman" w:cs="Times New Roman"/>
          <w:b/>
          <w:bCs/>
          <w:kern w:val="0"/>
          <w:sz w:val="27"/>
          <w:szCs w:val="27"/>
          <w:lang w:eastAsia="en-GB"/>
          <w14:ligatures w14:val="none"/>
        </w:rPr>
        <w:t>1. Why do I need MIS Fixation?</w:t>
      </w:r>
    </w:p>
    <w:p w14:paraId="645EEA7F" w14:textId="77777777" w:rsidR="00D94E4B" w:rsidRPr="00D94E4B" w:rsidRDefault="00D94E4B" w:rsidP="00D94E4B">
      <w:p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MIS Fixation is recommended when your spine has become unstable due to fractures, spondylolisthesis, infection, tumours or degenerative conditions.</w:t>
      </w:r>
    </w:p>
    <w:p w14:paraId="2856EC38" w14:textId="77777777" w:rsidR="00D94E4B" w:rsidRPr="00D94E4B" w:rsidRDefault="0063257F" w:rsidP="00D94E4B">
      <w:pPr>
        <w:rPr>
          <w:rFonts w:ascii="Times New Roman" w:eastAsia="Times New Roman" w:hAnsi="Times New Roman" w:cs="Times New Roman"/>
          <w:kern w:val="0"/>
          <w:lang w:eastAsia="en-GB"/>
          <w14:ligatures w14:val="none"/>
        </w:rPr>
      </w:pPr>
      <w:r w:rsidRPr="0063257F">
        <w:rPr>
          <w:rFonts w:ascii="Times New Roman" w:eastAsia="Times New Roman" w:hAnsi="Times New Roman" w:cs="Times New Roman"/>
          <w:noProof/>
          <w:kern w:val="0"/>
          <w:lang w:eastAsia="en-GB"/>
        </w:rPr>
        <w:pict w14:anchorId="0658E056">
          <v:rect id="_x0000_i1038" alt="" style="width:451.3pt;height:.05pt;mso-width-percent:0;mso-height-percent:0;mso-width-percent:0;mso-height-percent:0" o:hralign="center" o:hrstd="t" o:hr="t" fillcolor="#a0a0a0" stroked="f"/>
        </w:pict>
      </w:r>
    </w:p>
    <w:p w14:paraId="29B0F145" w14:textId="77777777" w:rsidR="00D94E4B" w:rsidRPr="00D94E4B" w:rsidRDefault="00D94E4B" w:rsidP="00D94E4B">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D94E4B">
        <w:rPr>
          <w:rFonts w:ascii="Times New Roman" w:eastAsia="Times New Roman" w:hAnsi="Times New Roman" w:cs="Times New Roman"/>
          <w:b/>
          <w:bCs/>
          <w:kern w:val="0"/>
          <w:sz w:val="27"/>
          <w:szCs w:val="27"/>
          <w:lang w:eastAsia="en-GB"/>
          <w14:ligatures w14:val="none"/>
        </w:rPr>
        <w:t>2. Are there alternatives to surgery?</w:t>
      </w:r>
    </w:p>
    <w:p w14:paraId="04249E24" w14:textId="77777777" w:rsidR="00D94E4B" w:rsidRPr="00D94E4B" w:rsidRDefault="00D94E4B" w:rsidP="00D94E4B">
      <w:p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Some patients improve with medications, physiotherapy or spinal injections. However, when significant spinal instability or neurological compromise is present, surgery may be the most appropriate treatment.</w:t>
      </w:r>
    </w:p>
    <w:p w14:paraId="0BD375CA" w14:textId="77777777" w:rsidR="00D94E4B" w:rsidRPr="00D94E4B" w:rsidRDefault="0063257F" w:rsidP="00D94E4B">
      <w:pPr>
        <w:rPr>
          <w:rFonts w:ascii="Times New Roman" w:eastAsia="Times New Roman" w:hAnsi="Times New Roman" w:cs="Times New Roman"/>
          <w:kern w:val="0"/>
          <w:lang w:eastAsia="en-GB"/>
          <w14:ligatures w14:val="none"/>
        </w:rPr>
      </w:pPr>
      <w:r w:rsidRPr="0063257F">
        <w:rPr>
          <w:rFonts w:ascii="Times New Roman" w:eastAsia="Times New Roman" w:hAnsi="Times New Roman" w:cs="Times New Roman"/>
          <w:noProof/>
          <w:kern w:val="0"/>
          <w:lang w:eastAsia="en-GB"/>
        </w:rPr>
        <w:pict w14:anchorId="110CFCCE">
          <v:rect id="_x0000_i1037" alt="" style="width:451.3pt;height:.05pt;mso-width-percent:0;mso-height-percent:0;mso-width-percent:0;mso-height-percent:0" o:hralign="center" o:hrstd="t" o:hr="t" fillcolor="#a0a0a0" stroked="f"/>
        </w:pict>
      </w:r>
    </w:p>
    <w:p w14:paraId="4A5A8E63" w14:textId="77777777" w:rsidR="00D94E4B" w:rsidRPr="00D94E4B" w:rsidRDefault="00D94E4B" w:rsidP="00D94E4B">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D94E4B">
        <w:rPr>
          <w:rFonts w:ascii="Times New Roman" w:eastAsia="Times New Roman" w:hAnsi="Times New Roman" w:cs="Times New Roman"/>
          <w:b/>
          <w:bCs/>
          <w:kern w:val="0"/>
          <w:sz w:val="27"/>
          <w:szCs w:val="27"/>
          <w:lang w:eastAsia="en-GB"/>
          <w14:ligatures w14:val="none"/>
        </w:rPr>
        <w:t>3. Will I have a large scar?</w:t>
      </w:r>
    </w:p>
    <w:p w14:paraId="0F155B29" w14:textId="77777777" w:rsidR="00D94E4B" w:rsidRPr="00D94E4B" w:rsidRDefault="00D94E4B" w:rsidP="00D94E4B">
      <w:p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No. MIS Fixation is performed through several small incisions, which generally result in smaller scars than traditional open surgery.</w:t>
      </w:r>
    </w:p>
    <w:p w14:paraId="4156FCA6" w14:textId="77777777" w:rsidR="00D94E4B" w:rsidRPr="00D94E4B" w:rsidRDefault="0063257F" w:rsidP="00D94E4B">
      <w:pPr>
        <w:rPr>
          <w:rFonts w:ascii="Times New Roman" w:eastAsia="Times New Roman" w:hAnsi="Times New Roman" w:cs="Times New Roman"/>
          <w:kern w:val="0"/>
          <w:lang w:eastAsia="en-GB"/>
          <w14:ligatures w14:val="none"/>
        </w:rPr>
      </w:pPr>
      <w:r w:rsidRPr="0063257F">
        <w:rPr>
          <w:rFonts w:ascii="Times New Roman" w:eastAsia="Times New Roman" w:hAnsi="Times New Roman" w:cs="Times New Roman"/>
          <w:noProof/>
          <w:kern w:val="0"/>
          <w:lang w:eastAsia="en-GB"/>
        </w:rPr>
        <w:pict w14:anchorId="3DDD2471">
          <v:rect id="_x0000_i1036" alt="" style="width:451.3pt;height:.05pt;mso-width-percent:0;mso-height-percent:0;mso-width-percent:0;mso-height-percent:0" o:hralign="center" o:hrstd="t" o:hr="t" fillcolor="#a0a0a0" stroked="f"/>
        </w:pict>
      </w:r>
    </w:p>
    <w:p w14:paraId="41275475" w14:textId="77777777" w:rsidR="00D94E4B" w:rsidRPr="00D94E4B" w:rsidRDefault="00D94E4B" w:rsidP="00D94E4B">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D94E4B">
        <w:rPr>
          <w:rFonts w:ascii="Times New Roman" w:eastAsia="Times New Roman" w:hAnsi="Times New Roman" w:cs="Times New Roman"/>
          <w:b/>
          <w:bCs/>
          <w:kern w:val="0"/>
          <w:sz w:val="27"/>
          <w:szCs w:val="27"/>
          <w:lang w:eastAsia="en-GB"/>
          <w14:ligatures w14:val="none"/>
        </w:rPr>
        <w:t>4. How long will I stay in hospital?</w:t>
      </w:r>
    </w:p>
    <w:p w14:paraId="1CDFD26A" w14:textId="77777777" w:rsidR="00D94E4B" w:rsidRPr="00D94E4B" w:rsidRDefault="00D94E4B" w:rsidP="00D94E4B">
      <w:p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lastRenderedPageBreak/>
        <w:t xml:space="preserve">Most patients stay in hospital for </w:t>
      </w:r>
      <w:r w:rsidRPr="00D94E4B">
        <w:rPr>
          <w:rFonts w:ascii="Times New Roman" w:eastAsia="Times New Roman" w:hAnsi="Times New Roman" w:cs="Times New Roman"/>
          <w:b/>
          <w:bCs/>
          <w:kern w:val="0"/>
          <w:lang w:eastAsia="en-GB"/>
          <w14:ligatures w14:val="none"/>
        </w:rPr>
        <w:t>2–4 days</w:t>
      </w:r>
      <w:r w:rsidRPr="00D94E4B">
        <w:rPr>
          <w:rFonts w:ascii="Times New Roman" w:eastAsia="Times New Roman" w:hAnsi="Times New Roman" w:cs="Times New Roman"/>
          <w:kern w:val="0"/>
          <w:lang w:eastAsia="en-GB"/>
          <w14:ligatures w14:val="none"/>
        </w:rPr>
        <w:t>, depending on the complexity of surgery and overall recovery.</w:t>
      </w:r>
    </w:p>
    <w:p w14:paraId="5197F20A" w14:textId="77777777" w:rsidR="00D94E4B" w:rsidRPr="00D94E4B" w:rsidRDefault="0063257F" w:rsidP="00D94E4B">
      <w:pPr>
        <w:rPr>
          <w:rFonts w:ascii="Times New Roman" w:eastAsia="Times New Roman" w:hAnsi="Times New Roman" w:cs="Times New Roman"/>
          <w:kern w:val="0"/>
          <w:lang w:eastAsia="en-GB"/>
          <w14:ligatures w14:val="none"/>
        </w:rPr>
      </w:pPr>
      <w:r w:rsidRPr="0063257F">
        <w:rPr>
          <w:rFonts w:ascii="Times New Roman" w:eastAsia="Times New Roman" w:hAnsi="Times New Roman" w:cs="Times New Roman"/>
          <w:noProof/>
          <w:kern w:val="0"/>
          <w:lang w:eastAsia="en-GB"/>
        </w:rPr>
        <w:pict w14:anchorId="262AD198">
          <v:rect id="_x0000_i1035" alt="" style="width:451.3pt;height:.05pt;mso-width-percent:0;mso-height-percent:0;mso-width-percent:0;mso-height-percent:0" o:hralign="center" o:hrstd="t" o:hr="t" fillcolor="#a0a0a0" stroked="f"/>
        </w:pict>
      </w:r>
    </w:p>
    <w:p w14:paraId="4D2D590D" w14:textId="77777777" w:rsidR="00D94E4B" w:rsidRPr="00D94E4B" w:rsidRDefault="00D94E4B" w:rsidP="00D94E4B">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D94E4B">
        <w:rPr>
          <w:rFonts w:ascii="Times New Roman" w:eastAsia="Times New Roman" w:hAnsi="Times New Roman" w:cs="Times New Roman"/>
          <w:b/>
          <w:bCs/>
          <w:kern w:val="0"/>
          <w:sz w:val="27"/>
          <w:szCs w:val="27"/>
          <w:lang w:eastAsia="en-GB"/>
          <w14:ligatures w14:val="none"/>
        </w:rPr>
        <w:t>5. When can I walk?</w:t>
      </w:r>
    </w:p>
    <w:p w14:paraId="5FBE2562" w14:textId="77777777" w:rsidR="00D94E4B" w:rsidRPr="00D94E4B" w:rsidRDefault="00D94E4B" w:rsidP="00D94E4B">
      <w:p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 xml:space="preserve">Walking usually begins </w:t>
      </w:r>
      <w:r w:rsidRPr="00D94E4B">
        <w:rPr>
          <w:rFonts w:ascii="Times New Roman" w:eastAsia="Times New Roman" w:hAnsi="Times New Roman" w:cs="Times New Roman"/>
          <w:b/>
          <w:bCs/>
          <w:kern w:val="0"/>
          <w:lang w:eastAsia="en-GB"/>
          <w14:ligatures w14:val="none"/>
        </w:rPr>
        <w:t>within 24 hours</w:t>
      </w:r>
      <w:r w:rsidRPr="00D94E4B">
        <w:rPr>
          <w:rFonts w:ascii="Times New Roman" w:eastAsia="Times New Roman" w:hAnsi="Times New Roman" w:cs="Times New Roman"/>
          <w:kern w:val="0"/>
          <w:lang w:eastAsia="en-GB"/>
          <w14:ligatures w14:val="none"/>
        </w:rPr>
        <w:t xml:space="preserve"> after surgery under the supervision of your healthcare team.</w:t>
      </w:r>
    </w:p>
    <w:p w14:paraId="1CACFC64" w14:textId="77777777" w:rsidR="00D94E4B" w:rsidRPr="00D94E4B" w:rsidRDefault="0063257F" w:rsidP="00D94E4B">
      <w:pPr>
        <w:rPr>
          <w:rFonts w:ascii="Times New Roman" w:eastAsia="Times New Roman" w:hAnsi="Times New Roman" w:cs="Times New Roman"/>
          <w:kern w:val="0"/>
          <w:lang w:eastAsia="en-GB"/>
          <w14:ligatures w14:val="none"/>
        </w:rPr>
      </w:pPr>
      <w:r w:rsidRPr="0063257F">
        <w:rPr>
          <w:rFonts w:ascii="Times New Roman" w:eastAsia="Times New Roman" w:hAnsi="Times New Roman" w:cs="Times New Roman"/>
          <w:noProof/>
          <w:kern w:val="0"/>
          <w:lang w:eastAsia="en-GB"/>
        </w:rPr>
        <w:pict w14:anchorId="4D27165E">
          <v:rect id="_x0000_i1034" alt="" style="width:451.3pt;height:.05pt;mso-width-percent:0;mso-height-percent:0;mso-width-percent:0;mso-height-percent:0" o:hralign="center" o:hrstd="t" o:hr="t" fillcolor="#a0a0a0" stroked="f"/>
        </w:pict>
      </w:r>
    </w:p>
    <w:p w14:paraId="335B4F5C" w14:textId="77777777" w:rsidR="00D94E4B" w:rsidRPr="00D94E4B" w:rsidRDefault="00D94E4B" w:rsidP="00D94E4B">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D94E4B">
        <w:rPr>
          <w:rFonts w:ascii="Times New Roman" w:eastAsia="Times New Roman" w:hAnsi="Times New Roman" w:cs="Times New Roman"/>
          <w:b/>
          <w:bCs/>
          <w:kern w:val="0"/>
          <w:sz w:val="27"/>
          <w:szCs w:val="27"/>
          <w:lang w:eastAsia="en-GB"/>
          <w14:ligatures w14:val="none"/>
        </w:rPr>
        <w:t>6. When can I climb stairs?</w:t>
      </w:r>
    </w:p>
    <w:p w14:paraId="51005DC1" w14:textId="77777777" w:rsidR="00D94E4B" w:rsidRPr="00D94E4B" w:rsidRDefault="00D94E4B" w:rsidP="00D94E4B">
      <w:p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Most patients can climb stairs safely before discharge, provided they are comfortable and medically stable.</w:t>
      </w:r>
    </w:p>
    <w:p w14:paraId="16198D15" w14:textId="77777777" w:rsidR="00D94E4B" w:rsidRPr="00D94E4B" w:rsidRDefault="0063257F" w:rsidP="00D94E4B">
      <w:pPr>
        <w:rPr>
          <w:rFonts w:ascii="Times New Roman" w:eastAsia="Times New Roman" w:hAnsi="Times New Roman" w:cs="Times New Roman"/>
          <w:kern w:val="0"/>
          <w:lang w:eastAsia="en-GB"/>
          <w14:ligatures w14:val="none"/>
        </w:rPr>
      </w:pPr>
      <w:r w:rsidRPr="0063257F">
        <w:rPr>
          <w:rFonts w:ascii="Times New Roman" w:eastAsia="Times New Roman" w:hAnsi="Times New Roman" w:cs="Times New Roman"/>
          <w:noProof/>
          <w:kern w:val="0"/>
          <w:lang w:eastAsia="en-GB"/>
        </w:rPr>
        <w:pict w14:anchorId="7E8C2131">
          <v:rect id="_x0000_i1033" alt="" style="width:451.3pt;height:.05pt;mso-width-percent:0;mso-height-percent:0;mso-width-percent:0;mso-height-percent:0" o:hralign="center" o:hrstd="t" o:hr="t" fillcolor="#a0a0a0" stroked="f"/>
        </w:pict>
      </w:r>
    </w:p>
    <w:p w14:paraId="6D461B8B" w14:textId="77777777" w:rsidR="00D94E4B" w:rsidRPr="00D94E4B" w:rsidRDefault="00D94E4B" w:rsidP="00D94E4B">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D94E4B">
        <w:rPr>
          <w:rFonts w:ascii="Times New Roman" w:eastAsia="Times New Roman" w:hAnsi="Times New Roman" w:cs="Times New Roman"/>
          <w:b/>
          <w:bCs/>
          <w:kern w:val="0"/>
          <w:sz w:val="27"/>
          <w:szCs w:val="27"/>
          <w:lang w:eastAsia="en-GB"/>
          <w14:ligatures w14:val="none"/>
        </w:rPr>
        <w:t>7. When can I drive?</w:t>
      </w:r>
    </w:p>
    <w:p w14:paraId="359B9730" w14:textId="77777777" w:rsidR="00D94E4B" w:rsidRPr="00D94E4B" w:rsidRDefault="00D94E4B" w:rsidP="00D94E4B">
      <w:p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 xml:space="preserve">Driving is usually possible after </w:t>
      </w:r>
      <w:r w:rsidRPr="00D94E4B">
        <w:rPr>
          <w:rFonts w:ascii="Times New Roman" w:eastAsia="Times New Roman" w:hAnsi="Times New Roman" w:cs="Times New Roman"/>
          <w:b/>
          <w:bCs/>
          <w:kern w:val="0"/>
          <w:lang w:eastAsia="en-GB"/>
          <w14:ligatures w14:val="none"/>
        </w:rPr>
        <w:t>4–6 weeks</w:t>
      </w:r>
      <w:r w:rsidRPr="00D94E4B">
        <w:rPr>
          <w:rFonts w:ascii="Times New Roman" w:eastAsia="Times New Roman" w:hAnsi="Times New Roman" w:cs="Times New Roman"/>
          <w:kern w:val="0"/>
          <w:lang w:eastAsia="en-GB"/>
          <w14:ligatures w14:val="none"/>
        </w:rPr>
        <w:t>, provided pain is well controlled, you are no longer taking strong pain medications and your surgeon has approved it.</w:t>
      </w:r>
    </w:p>
    <w:p w14:paraId="2D03D14C" w14:textId="77777777" w:rsidR="00D94E4B" w:rsidRPr="00D94E4B" w:rsidRDefault="0063257F" w:rsidP="00D94E4B">
      <w:pPr>
        <w:rPr>
          <w:rFonts w:ascii="Times New Roman" w:eastAsia="Times New Roman" w:hAnsi="Times New Roman" w:cs="Times New Roman"/>
          <w:kern w:val="0"/>
          <w:lang w:eastAsia="en-GB"/>
          <w14:ligatures w14:val="none"/>
        </w:rPr>
      </w:pPr>
      <w:r w:rsidRPr="0063257F">
        <w:rPr>
          <w:rFonts w:ascii="Times New Roman" w:eastAsia="Times New Roman" w:hAnsi="Times New Roman" w:cs="Times New Roman"/>
          <w:noProof/>
          <w:kern w:val="0"/>
          <w:lang w:eastAsia="en-GB"/>
        </w:rPr>
        <w:pict w14:anchorId="5B966788">
          <v:rect id="_x0000_i1032" alt="" style="width:451.3pt;height:.05pt;mso-width-percent:0;mso-height-percent:0;mso-width-percent:0;mso-height-percent:0" o:hralign="center" o:hrstd="t" o:hr="t" fillcolor="#a0a0a0" stroked="f"/>
        </w:pict>
      </w:r>
    </w:p>
    <w:p w14:paraId="068127AE" w14:textId="77777777" w:rsidR="00D94E4B" w:rsidRPr="00D94E4B" w:rsidRDefault="00D94E4B" w:rsidP="00D94E4B">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D94E4B">
        <w:rPr>
          <w:rFonts w:ascii="Times New Roman" w:eastAsia="Times New Roman" w:hAnsi="Times New Roman" w:cs="Times New Roman"/>
          <w:b/>
          <w:bCs/>
          <w:kern w:val="0"/>
          <w:sz w:val="27"/>
          <w:szCs w:val="27"/>
          <w:lang w:eastAsia="en-GB"/>
          <w14:ligatures w14:val="none"/>
        </w:rPr>
        <w:t>8. When can I return to work?</w:t>
      </w:r>
    </w:p>
    <w:p w14:paraId="23DBF43C" w14:textId="77777777" w:rsidR="00D94E4B" w:rsidRPr="00D94E4B" w:rsidRDefault="00D94E4B" w:rsidP="00D94E4B">
      <w:p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 xml:space="preserve">Patients with desk jobs may return within </w:t>
      </w:r>
      <w:r w:rsidRPr="00D94E4B">
        <w:rPr>
          <w:rFonts w:ascii="Times New Roman" w:eastAsia="Times New Roman" w:hAnsi="Times New Roman" w:cs="Times New Roman"/>
          <w:b/>
          <w:bCs/>
          <w:kern w:val="0"/>
          <w:lang w:eastAsia="en-GB"/>
          <w14:ligatures w14:val="none"/>
        </w:rPr>
        <w:t>4–6 weeks</w:t>
      </w:r>
      <w:r w:rsidRPr="00D94E4B">
        <w:rPr>
          <w:rFonts w:ascii="Times New Roman" w:eastAsia="Times New Roman" w:hAnsi="Times New Roman" w:cs="Times New Roman"/>
          <w:kern w:val="0"/>
          <w:lang w:eastAsia="en-GB"/>
          <w14:ligatures w14:val="none"/>
        </w:rPr>
        <w:t xml:space="preserve">, while physically demanding jobs often require </w:t>
      </w:r>
      <w:r w:rsidRPr="00D94E4B">
        <w:rPr>
          <w:rFonts w:ascii="Times New Roman" w:eastAsia="Times New Roman" w:hAnsi="Times New Roman" w:cs="Times New Roman"/>
          <w:b/>
          <w:bCs/>
          <w:kern w:val="0"/>
          <w:lang w:eastAsia="en-GB"/>
          <w14:ligatures w14:val="none"/>
        </w:rPr>
        <w:t>3–6 months</w:t>
      </w:r>
      <w:r w:rsidRPr="00D94E4B">
        <w:rPr>
          <w:rFonts w:ascii="Times New Roman" w:eastAsia="Times New Roman" w:hAnsi="Times New Roman" w:cs="Times New Roman"/>
          <w:kern w:val="0"/>
          <w:lang w:eastAsia="en-GB"/>
          <w14:ligatures w14:val="none"/>
        </w:rPr>
        <w:t>.</w:t>
      </w:r>
    </w:p>
    <w:p w14:paraId="48357A36" w14:textId="77777777" w:rsidR="00D94E4B" w:rsidRPr="00D94E4B" w:rsidRDefault="0063257F" w:rsidP="00D94E4B">
      <w:pPr>
        <w:rPr>
          <w:rFonts w:ascii="Times New Roman" w:eastAsia="Times New Roman" w:hAnsi="Times New Roman" w:cs="Times New Roman"/>
          <w:kern w:val="0"/>
          <w:lang w:eastAsia="en-GB"/>
          <w14:ligatures w14:val="none"/>
        </w:rPr>
      </w:pPr>
      <w:r w:rsidRPr="0063257F">
        <w:rPr>
          <w:rFonts w:ascii="Times New Roman" w:eastAsia="Times New Roman" w:hAnsi="Times New Roman" w:cs="Times New Roman"/>
          <w:noProof/>
          <w:kern w:val="0"/>
          <w:lang w:eastAsia="en-GB"/>
        </w:rPr>
        <w:pict w14:anchorId="68707676">
          <v:rect id="_x0000_i1031" alt="" style="width:451.3pt;height:.05pt;mso-width-percent:0;mso-height-percent:0;mso-width-percent:0;mso-height-percent:0" o:hralign="center" o:hrstd="t" o:hr="t" fillcolor="#a0a0a0" stroked="f"/>
        </w:pict>
      </w:r>
    </w:p>
    <w:p w14:paraId="469E5058" w14:textId="77777777" w:rsidR="00D94E4B" w:rsidRPr="00D94E4B" w:rsidRDefault="00D94E4B" w:rsidP="00D94E4B">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D94E4B">
        <w:rPr>
          <w:rFonts w:ascii="Times New Roman" w:eastAsia="Times New Roman" w:hAnsi="Times New Roman" w:cs="Times New Roman"/>
          <w:b/>
          <w:bCs/>
          <w:kern w:val="0"/>
          <w:sz w:val="27"/>
          <w:szCs w:val="27"/>
          <w:lang w:eastAsia="en-GB"/>
          <w14:ligatures w14:val="none"/>
        </w:rPr>
        <w:t>9. What is the success rate?</w:t>
      </w:r>
    </w:p>
    <w:p w14:paraId="427D1AEF" w14:textId="77777777" w:rsidR="00D94E4B" w:rsidRPr="00D94E4B" w:rsidRDefault="00D94E4B" w:rsidP="00D94E4B">
      <w:p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 xml:space="preserve">When performed for the appropriate indication, MIS Fixation has </w:t>
      </w:r>
      <w:r w:rsidRPr="00D94E4B">
        <w:rPr>
          <w:rFonts w:ascii="Times New Roman" w:eastAsia="Times New Roman" w:hAnsi="Times New Roman" w:cs="Times New Roman"/>
          <w:b/>
          <w:bCs/>
          <w:kern w:val="0"/>
          <w:lang w:eastAsia="en-GB"/>
          <w14:ligatures w14:val="none"/>
        </w:rPr>
        <w:t>high success rates</w:t>
      </w:r>
      <w:r w:rsidRPr="00D94E4B">
        <w:rPr>
          <w:rFonts w:ascii="Times New Roman" w:eastAsia="Times New Roman" w:hAnsi="Times New Roman" w:cs="Times New Roman"/>
          <w:kern w:val="0"/>
          <w:lang w:eastAsia="en-GB"/>
          <w14:ligatures w14:val="none"/>
        </w:rPr>
        <w:t xml:space="preserve"> in relieving pain caused by spinal instability, improving function and restoring spinal stability. Outcomes depend on the underlying diagnosis, bone quality, overall health and adherence to rehabilitation.</w:t>
      </w:r>
    </w:p>
    <w:p w14:paraId="547F09EE" w14:textId="77777777" w:rsidR="00D94E4B" w:rsidRPr="00D94E4B" w:rsidRDefault="0063257F" w:rsidP="00D94E4B">
      <w:pPr>
        <w:rPr>
          <w:rFonts w:ascii="Times New Roman" w:eastAsia="Times New Roman" w:hAnsi="Times New Roman" w:cs="Times New Roman"/>
          <w:kern w:val="0"/>
          <w:lang w:eastAsia="en-GB"/>
          <w14:ligatures w14:val="none"/>
        </w:rPr>
      </w:pPr>
      <w:r w:rsidRPr="0063257F">
        <w:rPr>
          <w:rFonts w:ascii="Times New Roman" w:eastAsia="Times New Roman" w:hAnsi="Times New Roman" w:cs="Times New Roman"/>
          <w:noProof/>
          <w:kern w:val="0"/>
          <w:lang w:eastAsia="en-GB"/>
        </w:rPr>
        <w:pict w14:anchorId="4F91B8CF">
          <v:rect id="_x0000_i1030" alt="" style="width:451.3pt;height:.05pt;mso-width-percent:0;mso-height-percent:0;mso-width-percent:0;mso-height-percent:0" o:hralign="center" o:hrstd="t" o:hr="t" fillcolor="#a0a0a0" stroked="f"/>
        </w:pict>
      </w:r>
    </w:p>
    <w:p w14:paraId="28ACD7C3" w14:textId="77777777" w:rsidR="00D94E4B" w:rsidRPr="00D94E4B" w:rsidRDefault="00D94E4B" w:rsidP="00D94E4B">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D94E4B">
        <w:rPr>
          <w:rFonts w:ascii="Times New Roman" w:eastAsia="Times New Roman" w:hAnsi="Times New Roman" w:cs="Times New Roman"/>
          <w:b/>
          <w:bCs/>
          <w:kern w:val="0"/>
          <w:sz w:val="27"/>
          <w:szCs w:val="27"/>
          <w:lang w:eastAsia="en-GB"/>
          <w14:ligatures w14:val="none"/>
        </w:rPr>
        <w:t>10. Can the problem recur?</w:t>
      </w:r>
    </w:p>
    <w:p w14:paraId="09DE27B0" w14:textId="77777777" w:rsidR="00D94E4B" w:rsidRPr="00D94E4B" w:rsidRDefault="00D94E4B" w:rsidP="00D94E4B">
      <w:p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The treated spinal segment is stabilised, but age-related changes may occur at other spinal levels over time. Maintaining a healthy lifestyle and following rehabilitation advice helps reduce future spinal problems.</w:t>
      </w:r>
    </w:p>
    <w:p w14:paraId="2AA5483B" w14:textId="77777777" w:rsidR="00D94E4B" w:rsidRPr="00D94E4B" w:rsidRDefault="0063257F" w:rsidP="00D94E4B">
      <w:pPr>
        <w:rPr>
          <w:rFonts w:ascii="Times New Roman" w:eastAsia="Times New Roman" w:hAnsi="Times New Roman" w:cs="Times New Roman"/>
          <w:kern w:val="0"/>
          <w:lang w:eastAsia="en-GB"/>
          <w14:ligatures w14:val="none"/>
        </w:rPr>
      </w:pPr>
      <w:r w:rsidRPr="0063257F">
        <w:rPr>
          <w:rFonts w:ascii="Times New Roman" w:eastAsia="Times New Roman" w:hAnsi="Times New Roman" w:cs="Times New Roman"/>
          <w:noProof/>
          <w:kern w:val="0"/>
          <w:lang w:eastAsia="en-GB"/>
        </w:rPr>
        <w:pict w14:anchorId="1D3B298C">
          <v:rect id="_x0000_i1029" alt="" style="width:451.3pt;height:.05pt;mso-width-percent:0;mso-height-percent:0;mso-width-percent:0;mso-height-percent:0" o:hralign="center" o:hrstd="t" o:hr="t" fillcolor="#a0a0a0" stroked="f"/>
        </w:pict>
      </w:r>
    </w:p>
    <w:p w14:paraId="21D0C93D" w14:textId="77777777" w:rsidR="00D94E4B" w:rsidRPr="00D94E4B" w:rsidRDefault="00D94E4B" w:rsidP="00D94E4B">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D94E4B">
        <w:rPr>
          <w:rFonts w:ascii="Times New Roman" w:eastAsia="Times New Roman" w:hAnsi="Times New Roman" w:cs="Times New Roman"/>
          <w:b/>
          <w:bCs/>
          <w:kern w:val="36"/>
          <w:sz w:val="48"/>
          <w:szCs w:val="48"/>
          <w:lang w:eastAsia="en-GB"/>
          <w14:ligatures w14:val="none"/>
        </w:rPr>
        <w:lastRenderedPageBreak/>
        <w:t>Myth vs Fact</w:t>
      </w:r>
    </w:p>
    <w:p w14:paraId="61C4FFC7" w14:textId="77777777" w:rsidR="00D94E4B" w:rsidRPr="00D94E4B" w:rsidRDefault="00D94E4B" w:rsidP="00D94E4B">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D94E4B">
        <w:rPr>
          <w:rFonts w:ascii="Times New Roman" w:eastAsia="Times New Roman" w:hAnsi="Times New Roman" w:cs="Times New Roman"/>
          <w:b/>
          <w:bCs/>
          <w:kern w:val="0"/>
          <w:sz w:val="27"/>
          <w:szCs w:val="27"/>
          <w:lang w:eastAsia="en-GB"/>
          <w14:ligatures w14:val="none"/>
        </w:rPr>
        <w:t>Myth:</w:t>
      </w:r>
    </w:p>
    <w:p w14:paraId="5D954E3B" w14:textId="77777777" w:rsidR="00D94E4B" w:rsidRPr="00D94E4B" w:rsidRDefault="00D94E4B" w:rsidP="00D94E4B">
      <w:p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MIS Fixation is a temporary solution because the screws will eventually loosen.</w:t>
      </w:r>
    </w:p>
    <w:p w14:paraId="43E71E93" w14:textId="77777777" w:rsidR="00D94E4B" w:rsidRPr="00D94E4B" w:rsidRDefault="00D94E4B" w:rsidP="00D94E4B">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D94E4B">
        <w:rPr>
          <w:rFonts w:ascii="Times New Roman" w:eastAsia="Times New Roman" w:hAnsi="Times New Roman" w:cs="Times New Roman"/>
          <w:b/>
          <w:bCs/>
          <w:kern w:val="0"/>
          <w:sz w:val="27"/>
          <w:szCs w:val="27"/>
          <w:lang w:eastAsia="en-GB"/>
          <w14:ligatures w14:val="none"/>
        </w:rPr>
        <w:t>Fact:</w:t>
      </w:r>
    </w:p>
    <w:p w14:paraId="148CD1E2" w14:textId="77777777" w:rsidR="00D94E4B" w:rsidRPr="00D94E4B" w:rsidRDefault="00D94E4B" w:rsidP="00D94E4B">
      <w:p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Modern titanium screws and rods are designed to provide long-term spinal stability. When bone healing occurs successfully, most implants remain securely in place for life and do not require removal.</w:t>
      </w:r>
    </w:p>
    <w:p w14:paraId="795C94D4" w14:textId="77777777" w:rsidR="00D94E4B" w:rsidRPr="00D94E4B" w:rsidRDefault="0063257F" w:rsidP="00D94E4B">
      <w:pPr>
        <w:rPr>
          <w:rFonts w:ascii="Times New Roman" w:eastAsia="Times New Roman" w:hAnsi="Times New Roman" w:cs="Times New Roman"/>
          <w:kern w:val="0"/>
          <w:lang w:eastAsia="en-GB"/>
          <w14:ligatures w14:val="none"/>
        </w:rPr>
      </w:pPr>
      <w:r w:rsidRPr="0063257F">
        <w:rPr>
          <w:rFonts w:ascii="Times New Roman" w:eastAsia="Times New Roman" w:hAnsi="Times New Roman" w:cs="Times New Roman"/>
          <w:noProof/>
          <w:kern w:val="0"/>
          <w:lang w:eastAsia="en-GB"/>
        </w:rPr>
        <w:pict w14:anchorId="2B7EF00A">
          <v:rect id="_x0000_i1028" alt="" style="width:451.3pt;height:.05pt;mso-width-percent:0;mso-height-percent:0;mso-width-percent:0;mso-height-percent:0" o:hralign="center" o:hrstd="t" o:hr="t" fillcolor="#a0a0a0" stroked="f"/>
        </w:pict>
      </w:r>
    </w:p>
    <w:p w14:paraId="6FC67F06" w14:textId="77777777" w:rsidR="00D94E4B" w:rsidRPr="00D94E4B" w:rsidRDefault="00D94E4B" w:rsidP="00D94E4B">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D94E4B">
        <w:rPr>
          <w:rFonts w:ascii="Times New Roman" w:eastAsia="Times New Roman" w:hAnsi="Times New Roman" w:cs="Times New Roman"/>
          <w:b/>
          <w:bCs/>
          <w:kern w:val="36"/>
          <w:sz w:val="48"/>
          <w:szCs w:val="48"/>
          <w:lang w:eastAsia="en-GB"/>
          <w14:ligatures w14:val="none"/>
        </w:rPr>
        <w:t>When Should I Contact My Surgeon After Surgery?</w:t>
      </w:r>
    </w:p>
    <w:p w14:paraId="2D040CAE" w14:textId="77777777" w:rsidR="00D94E4B" w:rsidRPr="00D94E4B" w:rsidRDefault="00D94E4B" w:rsidP="00D94E4B">
      <w:p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Contact your surgeon immediately if you experience:</w:t>
      </w:r>
    </w:p>
    <w:p w14:paraId="0F6740A9" w14:textId="77777777" w:rsidR="00D94E4B" w:rsidRPr="00D94E4B" w:rsidRDefault="00D94E4B" w:rsidP="00D94E4B">
      <w:pPr>
        <w:numPr>
          <w:ilvl w:val="0"/>
          <w:numId w:val="12"/>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Fever</w:t>
      </w:r>
    </w:p>
    <w:p w14:paraId="072857E2" w14:textId="77777777" w:rsidR="00D94E4B" w:rsidRPr="00D94E4B" w:rsidRDefault="00D94E4B" w:rsidP="00D94E4B">
      <w:pPr>
        <w:numPr>
          <w:ilvl w:val="0"/>
          <w:numId w:val="12"/>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Increasing wound redness or discharge</w:t>
      </w:r>
    </w:p>
    <w:p w14:paraId="31C02D54" w14:textId="77777777" w:rsidR="00D94E4B" w:rsidRPr="00D94E4B" w:rsidRDefault="00D94E4B" w:rsidP="00D94E4B">
      <w:pPr>
        <w:numPr>
          <w:ilvl w:val="0"/>
          <w:numId w:val="12"/>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Progressive weakness</w:t>
      </w:r>
    </w:p>
    <w:p w14:paraId="3497BA25" w14:textId="77777777" w:rsidR="00D94E4B" w:rsidRPr="00D94E4B" w:rsidRDefault="00D94E4B" w:rsidP="00D94E4B">
      <w:pPr>
        <w:numPr>
          <w:ilvl w:val="0"/>
          <w:numId w:val="12"/>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Severe or worsening pain</w:t>
      </w:r>
    </w:p>
    <w:p w14:paraId="3BCCF3FC" w14:textId="77777777" w:rsidR="00D94E4B" w:rsidRPr="00D94E4B" w:rsidRDefault="00D94E4B" w:rsidP="00D94E4B">
      <w:pPr>
        <w:numPr>
          <w:ilvl w:val="0"/>
          <w:numId w:val="12"/>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Difficulty passing urine</w:t>
      </w:r>
    </w:p>
    <w:p w14:paraId="40B8DC85" w14:textId="77777777" w:rsidR="00D94E4B" w:rsidRPr="00D94E4B" w:rsidRDefault="00D94E4B" w:rsidP="00D94E4B">
      <w:pPr>
        <w:numPr>
          <w:ilvl w:val="0"/>
          <w:numId w:val="12"/>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Loss of bladder or bowel control</w:t>
      </w:r>
    </w:p>
    <w:p w14:paraId="0EF0A938" w14:textId="77777777" w:rsidR="00D94E4B" w:rsidRPr="00D94E4B" w:rsidRDefault="00D94E4B" w:rsidP="00D94E4B">
      <w:pPr>
        <w:numPr>
          <w:ilvl w:val="0"/>
          <w:numId w:val="12"/>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New numbness</w:t>
      </w:r>
    </w:p>
    <w:p w14:paraId="41988716" w14:textId="77777777" w:rsidR="00D94E4B" w:rsidRPr="00D94E4B" w:rsidRDefault="00D94E4B" w:rsidP="00D94E4B">
      <w:pPr>
        <w:numPr>
          <w:ilvl w:val="0"/>
          <w:numId w:val="12"/>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Difficulty walking</w:t>
      </w:r>
    </w:p>
    <w:p w14:paraId="1383243F" w14:textId="77777777" w:rsidR="00D94E4B" w:rsidRPr="00D94E4B" w:rsidRDefault="00D94E4B" w:rsidP="00D94E4B">
      <w:pPr>
        <w:numPr>
          <w:ilvl w:val="0"/>
          <w:numId w:val="12"/>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Calf swelling or sudden shortness of breath</w:t>
      </w:r>
    </w:p>
    <w:p w14:paraId="291242C7" w14:textId="77777777" w:rsidR="00D94E4B" w:rsidRPr="00D94E4B" w:rsidRDefault="00D94E4B" w:rsidP="00D94E4B">
      <w:p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Early recognition of complications allows prompt treatment.</w:t>
      </w:r>
    </w:p>
    <w:p w14:paraId="3C98A77B" w14:textId="77777777" w:rsidR="00D94E4B" w:rsidRPr="00D94E4B" w:rsidRDefault="0063257F" w:rsidP="00D94E4B">
      <w:pPr>
        <w:rPr>
          <w:rFonts w:ascii="Times New Roman" w:eastAsia="Times New Roman" w:hAnsi="Times New Roman" w:cs="Times New Roman"/>
          <w:kern w:val="0"/>
          <w:lang w:eastAsia="en-GB"/>
          <w14:ligatures w14:val="none"/>
        </w:rPr>
      </w:pPr>
      <w:r w:rsidRPr="0063257F">
        <w:rPr>
          <w:rFonts w:ascii="Times New Roman" w:eastAsia="Times New Roman" w:hAnsi="Times New Roman" w:cs="Times New Roman"/>
          <w:noProof/>
          <w:kern w:val="0"/>
          <w:lang w:eastAsia="en-GB"/>
        </w:rPr>
        <w:pict w14:anchorId="4D26D862">
          <v:rect id="_x0000_i1027" alt="" style="width:451.3pt;height:.05pt;mso-width-percent:0;mso-height-percent:0;mso-width-percent:0;mso-height-percent:0" o:hralign="center" o:hrstd="t" o:hr="t" fillcolor="#a0a0a0" stroked="f"/>
        </w:pict>
      </w:r>
    </w:p>
    <w:p w14:paraId="475DF5B2" w14:textId="77777777" w:rsidR="00D94E4B" w:rsidRPr="00D94E4B" w:rsidRDefault="00D94E4B" w:rsidP="00D94E4B">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D94E4B">
        <w:rPr>
          <w:rFonts w:ascii="Times New Roman" w:eastAsia="Times New Roman" w:hAnsi="Times New Roman" w:cs="Times New Roman"/>
          <w:b/>
          <w:bCs/>
          <w:kern w:val="36"/>
          <w:sz w:val="48"/>
          <w:szCs w:val="48"/>
          <w:lang w:eastAsia="en-GB"/>
          <w14:ligatures w14:val="none"/>
        </w:rPr>
        <w:t>Related Conditions</w:t>
      </w:r>
    </w:p>
    <w:p w14:paraId="7AA78999" w14:textId="77777777" w:rsidR="00D94E4B" w:rsidRPr="00D94E4B" w:rsidRDefault="00D94E4B" w:rsidP="00D94E4B">
      <w:pPr>
        <w:numPr>
          <w:ilvl w:val="0"/>
          <w:numId w:val="13"/>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Spondylolisthesis</w:t>
      </w:r>
    </w:p>
    <w:p w14:paraId="0856ADEB" w14:textId="77777777" w:rsidR="00D94E4B" w:rsidRPr="00D94E4B" w:rsidRDefault="00D94E4B" w:rsidP="00D94E4B">
      <w:pPr>
        <w:numPr>
          <w:ilvl w:val="0"/>
          <w:numId w:val="13"/>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Lumbar Canal Stenosis</w:t>
      </w:r>
    </w:p>
    <w:p w14:paraId="005AC31A" w14:textId="77777777" w:rsidR="00D94E4B" w:rsidRPr="00D94E4B" w:rsidRDefault="00D94E4B" w:rsidP="00D94E4B">
      <w:pPr>
        <w:numPr>
          <w:ilvl w:val="0"/>
          <w:numId w:val="13"/>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Spinal Fractures</w:t>
      </w:r>
    </w:p>
    <w:p w14:paraId="34FB6ECC" w14:textId="77777777" w:rsidR="00D94E4B" w:rsidRPr="00D94E4B" w:rsidRDefault="00D94E4B" w:rsidP="00D94E4B">
      <w:pPr>
        <w:numPr>
          <w:ilvl w:val="0"/>
          <w:numId w:val="13"/>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TB Spine</w:t>
      </w:r>
    </w:p>
    <w:p w14:paraId="2CD66459" w14:textId="77777777" w:rsidR="00D94E4B" w:rsidRPr="00D94E4B" w:rsidRDefault="00D94E4B" w:rsidP="00D94E4B">
      <w:pPr>
        <w:numPr>
          <w:ilvl w:val="0"/>
          <w:numId w:val="13"/>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Spinal Tumours</w:t>
      </w:r>
    </w:p>
    <w:p w14:paraId="37D48333" w14:textId="77777777" w:rsidR="00D94E4B" w:rsidRPr="00D94E4B" w:rsidRDefault="00D94E4B" w:rsidP="00D94E4B">
      <w:pPr>
        <w:numPr>
          <w:ilvl w:val="0"/>
          <w:numId w:val="13"/>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Degenerative Spine Disease</w:t>
      </w:r>
    </w:p>
    <w:p w14:paraId="6EB9FF56" w14:textId="77777777" w:rsidR="00D94E4B" w:rsidRPr="00D94E4B" w:rsidRDefault="0063257F" w:rsidP="00D94E4B">
      <w:pPr>
        <w:rPr>
          <w:rFonts w:ascii="Times New Roman" w:eastAsia="Times New Roman" w:hAnsi="Times New Roman" w:cs="Times New Roman"/>
          <w:kern w:val="0"/>
          <w:lang w:eastAsia="en-GB"/>
          <w14:ligatures w14:val="none"/>
        </w:rPr>
      </w:pPr>
      <w:r w:rsidRPr="0063257F">
        <w:rPr>
          <w:rFonts w:ascii="Times New Roman" w:eastAsia="Times New Roman" w:hAnsi="Times New Roman" w:cs="Times New Roman"/>
          <w:noProof/>
          <w:kern w:val="0"/>
          <w:lang w:eastAsia="en-GB"/>
        </w:rPr>
        <w:pict w14:anchorId="5DB08862">
          <v:rect id="_x0000_i1026" alt="" style="width:451.3pt;height:.05pt;mso-width-percent:0;mso-height-percent:0;mso-width-percent:0;mso-height-percent:0" o:hralign="center" o:hrstd="t" o:hr="t" fillcolor="#a0a0a0" stroked="f"/>
        </w:pict>
      </w:r>
    </w:p>
    <w:p w14:paraId="70856ED7" w14:textId="77777777" w:rsidR="00D94E4B" w:rsidRPr="00D94E4B" w:rsidRDefault="00D94E4B" w:rsidP="00D94E4B">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D94E4B">
        <w:rPr>
          <w:rFonts w:ascii="Times New Roman" w:eastAsia="Times New Roman" w:hAnsi="Times New Roman" w:cs="Times New Roman"/>
          <w:b/>
          <w:bCs/>
          <w:kern w:val="36"/>
          <w:sz w:val="48"/>
          <w:szCs w:val="48"/>
          <w:lang w:eastAsia="en-GB"/>
          <w14:ligatures w14:val="none"/>
        </w:rPr>
        <w:t>Related Procedures</w:t>
      </w:r>
    </w:p>
    <w:p w14:paraId="49FA1DD3" w14:textId="77777777" w:rsidR="00D94E4B" w:rsidRPr="00D94E4B" w:rsidRDefault="00D94E4B" w:rsidP="00D94E4B">
      <w:pPr>
        <w:numPr>
          <w:ilvl w:val="0"/>
          <w:numId w:val="14"/>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lastRenderedPageBreak/>
        <w:t>MIS TLIF (Minimally Invasive Transforaminal Lumbar Interbody Fusion)</w:t>
      </w:r>
    </w:p>
    <w:p w14:paraId="1B56FAE6" w14:textId="77777777" w:rsidR="00D94E4B" w:rsidRPr="00D94E4B" w:rsidRDefault="00D94E4B" w:rsidP="00D94E4B">
      <w:pPr>
        <w:numPr>
          <w:ilvl w:val="0"/>
          <w:numId w:val="14"/>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Endoscopic Spine Surgery (UBE)</w:t>
      </w:r>
    </w:p>
    <w:p w14:paraId="72E41BD3" w14:textId="77777777" w:rsidR="00D94E4B" w:rsidRPr="00D94E4B" w:rsidRDefault="00D94E4B" w:rsidP="00D94E4B">
      <w:pPr>
        <w:numPr>
          <w:ilvl w:val="0"/>
          <w:numId w:val="14"/>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Microscopic Decompression Surgery</w:t>
      </w:r>
    </w:p>
    <w:p w14:paraId="340C586D" w14:textId="77777777" w:rsidR="00D94E4B" w:rsidRPr="00D94E4B" w:rsidRDefault="00D94E4B" w:rsidP="00D94E4B">
      <w:pPr>
        <w:numPr>
          <w:ilvl w:val="0"/>
          <w:numId w:val="14"/>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Vertebroplasty &amp; Kyphoplasty</w:t>
      </w:r>
    </w:p>
    <w:p w14:paraId="58A9214B" w14:textId="77777777" w:rsidR="00D94E4B" w:rsidRPr="00D94E4B" w:rsidRDefault="00D94E4B" w:rsidP="00D94E4B">
      <w:pPr>
        <w:numPr>
          <w:ilvl w:val="0"/>
          <w:numId w:val="14"/>
        </w:num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Revision Spine Surgery</w:t>
      </w:r>
    </w:p>
    <w:p w14:paraId="6B6F0FF6" w14:textId="77777777" w:rsidR="00D94E4B" w:rsidRPr="00D94E4B" w:rsidRDefault="0063257F" w:rsidP="00D94E4B">
      <w:pPr>
        <w:rPr>
          <w:rFonts w:ascii="Times New Roman" w:eastAsia="Times New Roman" w:hAnsi="Times New Roman" w:cs="Times New Roman"/>
          <w:kern w:val="0"/>
          <w:lang w:eastAsia="en-GB"/>
          <w14:ligatures w14:val="none"/>
        </w:rPr>
      </w:pPr>
      <w:r w:rsidRPr="0063257F">
        <w:rPr>
          <w:rFonts w:ascii="Times New Roman" w:eastAsia="Times New Roman" w:hAnsi="Times New Roman" w:cs="Times New Roman"/>
          <w:noProof/>
          <w:kern w:val="0"/>
          <w:lang w:eastAsia="en-GB"/>
        </w:rPr>
        <w:pict w14:anchorId="3D45BBC3">
          <v:rect id="_x0000_i1025" alt="" style="width:451.3pt;height:.05pt;mso-width-percent:0;mso-height-percent:0;mso-width-percent:0;mso-height-percent:0" o:hralign="center" o:hrstd="t" o:hr="t" fillcolor="#a0a0a0" stroked="f"/>
        </w:pict>
      </w:r>
    </w:p>
    <w:p w14:paraId="1EC448C8" w14:textId="77777777" w:rsidR="00D94E4B" w:rsidRPr="00D94E4B" w:rsidRDefault="00D94E4B" w:rsidP="00D94E4B">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D94E4B">
        <w:rPr>
          <w:rFonts w:ascii="Times New Roman" w:eastAsia="Times New Roman" w:hAnsi="Times New Roman" w:cs="Times New Roman"/>
          <w:b/>
          <w:bCs/>
          <w:kern w:val="36"/>
          <w:sz w:val="48"/>
          <w:szCs w:val="48"/>
          <w:lang w:eastAsia="en-GB"/>
          <w14:ligatures w14:val="none"/>
        </w:rPr>
        <w:t>Need Expert Advice?</w:t>
      </w:r>
    </w:p>
    <w:p w14:paraId="6B28D03C" w14:textId="77777777" w:rsidR="00D94E4B" w:rsidRPr="00D94E4B" w:rsidRDefault="00D94E4B" w:rsidP="00D94E4B">
      <w:p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If you have been advised spinal fixation surgery or would like a second opinion, our team can help you understand your diagnosis and discuss all available treatment options.</w:t>
      </w:r>
    </w:p>
    <w:p w14:paraId="17C974C0" w14:textId="77777777" w:rsidR="00D94E4B" w:rsidRPr="00D94E4B" w:rsidRDefault="00D94E4B" w:rsidP="00D94E4B">
      <w:p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kern w:val="0"/>
          <w:lang w:eastAsia="en-GB"/>
          <w14:ligatures w14:val="none"/>
        </w:rPr>
        <w:t xml:space="preserve">At </w:t>
      </w:r>
      <w:r w:rsidRPr="00D94E4B">
        <w:rPr>
          <w:rFonts w:ascii="Times New Roman" w:eastAsia="Times New Roman" w:hAnsi="Times New Roman" w:cs="Times New Roman"/>
          <w:b/>
          <w:bCs/>
          <w:kern w:val="0"/>
          <w:lang w:eastAsia="en-GB"/>
          <w14:ligatures w14:val="none"/>
        </w:rPr>
        <w:t>Bombay Spine Clinic™</w:t>
      </w:r>
      <w:r w:rsidRPr="00D94E4B">
        <w:rPr>
          <w:rFonts w:ascii="Times New Roman" w:eastAsia="Times New Roman" w:hAnsi="Times New Roman" w:cs="Times New Roman"/>
          <w:kern w:val="0"/>
          <w:lang w:eastAsia="en-GB"/>
          <w14:ligatures w14:val="none"/>
        </w:rPr>
        <w:t>, we provide personalised treatment plans using the latest minimally invasive spine surgery techniques whenever appropriate. Every patient undergoes a comprehensive evaluation to determine whether surgery is truly necessary and to choose the safest, most effective approach.</w:t>
      </w:r>
    </w:p>
    <w:p w14:paraId="2690B342" w14:textId="505B7B35" w:rsidR="00D94E4B" w:rsidRPr="00D94E4B" w:rsidRDefault="00D94E4B" w:rsidP="00D94E4B">
      <w:pPr>
        <w:spacing w:before="100" w:beforeAutospacing="1" w:after="100" w:afterAutospacing="1"/>
        <w:rPr>
          <w:rFonts w:ascii="Times New Roman" w:eastAsia="Times New Roman" w:hAnsi="Times New Roman" w:cs="Times New Roman"/>
          <w:kern w:val="0"/>
          <w:lang w:eastAsia="en-GB"/>
          <w14:ligatures w14:val="none"/>
        </w:rPr>
      </w:pPr>
      <w:r w:rsidRPr="00D94E4B">
        <w:rPr>
          <w:rFonts w:ascii="Times New Roman" w:eastAsia="Times New Roman" w:hAnsi="Times New Roman" w:cs="Times New Roman"/>
          <w:b/>
          <w:bCs/>
          <w:kern w:val="0"/>
          <w:lang w:eastAsia="en-GB"/>
          <w14:ligatures w14:val="none"/>
        </w:rPr>
        <w:t>Dr. Siddharth</w:t>
      </w:r>
      <w:r>
        <w:rPr>
          <w:rFonts w:ascii="Times New Roman" w:eastAsia="Times New Roman" w:hAnsi="Times New Roman" w:cs="Times New Roman"/>
          <w:b/>
          <w:bCs/>
          <w:kern w:val="0"/>
          <w:lang w:eastAsia="en-GB"/>
          <w14:ligatures w14:val="none"/>
        </w:rPr>
        <w:t xml:space="preserve"> Katkade</w:t>
      </w:r>
      <w:r w:rsidRPr="00D94E4B">
        <w:rPr>
          <w:rFonts w:ascii="Times New Roman" w:eastAsia="Times New Roman" w:hAnsi="Times New Roman" w:cs="Times New Roman"/>
          <w:kern w:val="0"/>
          <w:lang w:eastAsia="en-GB"/>
          <w14:ligatures w14:val="none"/>
        </w:rPr>
        <w:br/>
      </w:r>
      <w:r w:rsidRPr="00D94E4B">
        <w:rPr>
          <w:rFonts w:ascii="Times New Roman" w:eastAsia="Times New Roman" w:hAnsi="Times New Roman" w:cs="Times New Roman"/>
          <w:b/>
          <w:bCs/>
          <w:kern w:val="0"/>
          <w:lang w:eastAsia="en-GB"/>
          <w14:ligatures w14:val="none"/>
        </w:rPr>
        <w:t>Consultant Spine Surgeon</w:t>
      </w:r>
      <w:r w:rsidRPr="00D94E4B">
        <w:rPr>
          <w:rFonts w:ascii="Times New Roman" w:eastAsia="Times New Roman" w:hAnsi="Times New Roman" w:cs="Times New Roman"/>
          <w:kern w:val="0"/>
          <w:lang w:eastAsia="en-GB"/>
          <w14:ligatures w14:val="none"/>
        </w:rPr>
        <w:br/>
      </w:r>
      <w:r w:rsidRPr="00D94E4B">
        <w:rPr>
          <w:rFonts w:ascii="Times New Roman" w:eastAsia="Times New Roman" w:hAnsi="Times New Roman" w:cs="Times New Roman"/>
          <w:b/>
          <w:bCs/>
          <w:kern w:val="0"/>
          <w:lang w:eastAsia="en-GB"/>
          <w14:ligatures w14:val="none"/>
        </w:rPr>
        <w:t>Bombay Spine Clinic™</w:t>
      </w:r>
    </w:p>
    <w:p w14:paraId="382B8CCD" w14:textId="77777777" w:rsidR="00F77CE8" w:rsidRDefault="00F77CE8"/>
    <w:sectPr w:rsidR="00F77C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F4916"/>
    <w:multiLevelType w:val="multilevel"/>
    <w:tmpl w:val="3A7AC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D37741"/>
    <w:multiLevelType w:val="multilevel"/>
    <w:tmpl w:val="9B00C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EC31FB"/>
    <w:multiLevelType w:val="multilevel"/>
    <w:tmpl w:val="457E5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7A28B6"/>
    <w:multiLevelType w:val="multilevel"/>
    <w:tmpl w:val="F134E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94753D"/>
    <w:multiLevelType w:val="multilevel"/>
    <w:tmpl w:val="D0305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7A679A"/>
    <w:multiLevelType w:val="multilevel"/>
    <w:tmpl w:val="9AEE2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0F5BAA"/>
    <w:multiLevelType w:val="multilevel"/>
    <w:tmpl w:val="8BAE2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707578"/>
    <w:multiLevelType w:val="multilevel"/>
    <w:tmpl w:val="BB7AD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6E72D6"/>
    <w:multiLevelType w:val="multilevel"/>
    <w:tmpl w:val="A0963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8F3C3F"/>
    <w:multiLevelType w:val="multilevel"/>
    <w:tmpl w:val="D5A0E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D627ED"/>
    <w:multiLevelType w:val="multilevel"/>
    <w:tmpl w:val="E7763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DF22FB"/>
    <w:multiLevelType w:val="multilevel"/>
    <w:tmpl w:val="5DAAB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A32CE4"/>
    <w:multiLevelType w:val="multilevel"/>
    <w:tmpl w:val="D7661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944D53"/>
    <w:multiLevelType w:val="multilevel"/>
    <w:tmpl w:val="60E25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6354569">
    <w:abstractNumId w:val="12"/>
  </w:num>
  <w:num w:numId="2" w16cid:durableId="1521161100">
    <w:abstractNumId w:val="6"/>
  </w:num>
  <w:num w:numId="3" w16cid:durableId="2008897400">
    <w:abstractNumId w:val="3"/>
  </w:num>
  <w:num w:numId="4" w16cid:durableId="1389496770">
    <w:abstractNumId w:val="11"/>
  </w:num>
  <w:num w:numId="5" w16cid:durableId="1808815010">
    <w:abstractNumId w:val="2"/>
  </w:num>
  <w:num w:numId="6" w16cid:durableId="1052802805">
    <w:abstractNumId w:val="5"/>
  </w:num>
  <w:num w:numId="7" w16cid:durableId="1739207669">
    <w:abstractNumId w:val="10"/>
  </w:num>
  <w:num w:numId="8" w16cid:durableId="1922135585">
    <w:abstractNumId w:val="1"/>
  </w:num>
  <w:num w:numId="9" w16cid:durableId="376706357">
    <w:abstractNumId w:val="4"/>
  </w:num>
  <w:num w:numId="10" w16cid:durableId="1456825071">
    <w:abstractNumId w:val="9"/>
  </w:num>
  <w:num w:numId="11" w16cid:durableId="1919098105">
    <w:abstractNumId w:val="7"/>
  </w:num>
  <w:num w:numId="12" w16cid:durableId="1767381986">
    <w:abstractNumId w:val="0"/>
  </w:num>
  <w:num w:numId="13" w16cid:durableId="373505109">
    <w:abstractNumId w:val="13"/>
  </w:num>
  <w:num w:numId="14" w16cid:durableId="73671000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E4B"/>
    <w:rsid w:val="0063257F"/>
    <w:rsid w:val="00A0595D"/>
    <w:rsid w:val="00D94E4B"/>
    <w:rsid w:val="00F77CE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86E84"/>
  <w15:chartTrackingRefBased/>
  <w15:docId w15:val="{09B79269-16C3-2F40-A053-A390B3BFA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4E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94E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94E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4E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4E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4E4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E4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E4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E4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4E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94E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94E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4E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4E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4E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E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E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E4B"/>
    <w:rPr>
      <w:rFonts w:eastAsiaTheme="majorEastAsia" w:cstheme="majorBidi"/>
      <w:color w:val="272727" w:themeColor="text1" w:themeTint="D8"/>
    </w:rPr>
  </w:style>
  <w:style w:type="paragraph" w:styleId="Title">
    <w:name w:val="Title"/>
    <w:basedOn w:val="Normal"/>
    <w:next w:val="Normal"/>
    <w:link w:val="TitleChar"/>
    <w:uiPriority w:val="10"/>
    <w:qFormat/>
    <w:rsid w:val="00D94E4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4E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E4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E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E4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94E4B"/>
    <w:rPr>
      <w:i/>
      <w:iCs/>
      <w:color w:val="404040" w:themeColor="text1" w:themeTint="BF"/>
    </w:rPr>
  </w:style>
  <w:style w:type="paragraph" w:styleId="ListParagraph">
    <w:name w:val="List Paragraph"/>
    <w:basedOn w:val="Normal"/>
    <w:uiPriority w:val="34"/>
    <w:qFormat/>
    <w:rsid w:val="00D94E4B"/>
    <w:pPr>
      <w:ind w:left="720"/>
      <w:contextualSpacing/>
    </w:pPr>
  </w:style>
  <w:style w:type="character" w:styleId="IntenseEmphasis">
    <w:name w:val="Intense Emphasis"/>
    <w:basedOn w:val="DefaultParagraphFont"/>
    <w:uiPriority w:val="21"/>
    <w:qFormat/>
    <w:rsid w:val="00D94E4B"/>
    <w:rPr>
      <w:i/>
      <w:iCs/>
      <w:color w:val="0F4761" w:themeColor="accent1" w:themeShade="BF"/>
    </w:rPr>
  </w:style>
  <w:style w:type="paragraph" w:styleId="IntenseQuote">
    <w:name w:val="Intense Quote"/>
    <w:basedOn w:val="Normal"/>
    <w:next w:val="Normal"/>
    <w:link w:val="IntenseQuoteChar"/>
    <w:uiPriority w:val="30"/>
    <w:qFormat/>
    <w:rsid w:val="00D94E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4E4B"/>
    <w:rPr>
      <w:i/>
      <w:iCs/>
      <w:color w:val="0F4761" w:themeColor="accent1" w:themeShade="BF"/>
    </w:rPr>
  </w:style>
  <w:style w:type="character" w:styleId="IntenseReference">
    <w:name w:val="Intense Reference"/>
    <w:basedOn w:val="DefaultParagraphFont"/>
    <w:uiPriority w:val="32"/>
    <w:qFormat/>
    <w:rsid w:val="00D94E4B"/>
    <w:rPr>
      <w:b/>
      <w:bCs/>
      <w:smallCaps/>
      <w:color w:val="0F4761" w:themeColor="accent1" w:themeShade="BF"/>
      <w:spacing w:val="5"/>
    </w:rPr>
  </w:style>
  <w:style w:type="paragraph" w:styleId="NormalWeb">
    <w:name w:val="Normal (Web)"/>
    <w:basedOn w:val="Normal"/>
    <w:uiPriority w:val="99"/>
    <w:semiHidden/>
    <w:unhideWhenUsed/>
    <w:rsid w:val="00D94E4B"/>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94E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1568</Words>
  <Characters>8942</Characters>
  <Application>Microsoft Office Word</Application>
  <DocSecurity>0</DocSecurity>
  <Lines>74</Lines>
  <Paragraphs>20</Paragraphs>
  <ScaleCrop>false</ScaleCrop>
  <Company/>
  <LinksUpToDate>false</LinksUpToDate>
  <CharactersWithSpaces>10490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D1501</dc:creator>
  <cp:keywords/>
  <dc:description/>
  <cp:lastModifiedBy>D1501</cp:lastModifiedBy>
  <cp:revision>1</cp:revision>
  <dcterms:created xsi:type="dcterms:W3CDTF">2026-07-12T04:51:00Z</dcterms:created>
  <dcterms:modified xsi:type="dcterms:W3CDTF">2026-07-12T04:51:00Z</dcterms:modified>
</cp:coreProperties>
</file>